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3FB081" w14:textId="77777777" w:rsidR="00055E71" w:rsidRPr="000E242B" w:rsidRDefault="00055E71" w:rsidP="00055E71">
      <w:pPr>
        <w:autoSpaceDE w:val="0"/>
        <w:autoSpaceDN w:val="0"/>
        <w:adjustRightInd w:val="0"/>
        <w:jc w:val="both"/>
        <w:rPr>
          <w:sz w:val="20"/>
          <w:szCs w:val="20"/>
          <w:lang w:val="ru-RU"/>
        </w:rPr>
      </w:pPr>
      <w:r w:rsidRPr="000E242B">
        <w:rPr>
          <w:b/>
          <w:sz w:val="20"/>
          <w:szCs w:val="20"/>
        </w:rPr>
        <w:t>Факултет</w:t>
      </w:r>
      <w:r w:rsidRPr="000E242B">
        <w:rPr>
          <w:b/>
          <w:sz w:val="20"/>
          <w:szCs w:val="20"/>
          <w:lang w:val="ru-RU"/>
        </w:rPr>
        <w:t>:</w:t>
      </w:r>
      <w:r w:rsidR="000E242B" w:rsidRPr="000E242B">
        <w:rPr>
          <w:sz w:val="20"/>
          <w:szCs w:val="20"/>
          <w:lang w:val="ru-RU"/>
        </w:rPr>
        <w:t xml:space="preserve"> ФАКУЛТЕТ ПО ТЕЛЕКОМУНИКАЦИИ И МЕНИДЖМЪНТ</w:t>
      </w:r>
    </w:p>
    <w:p w14:paraId="23630C6C" w14:textId="77777777" w:rsidR="00055E71" w:rsidRPr="006B2029" w:rsidRDefault="00055E71" w:rsidP="00055E71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0E242B">
        <w:rPr>
          <w:b/>
          <w:sz w:val="20"/>
          <w:szCs w:val="20"/>
        </w:rPr>
        <w:t>Катедра</w:t>
      </w:r>
      <w:r w:rsidRPr="000E242B">
        <w:rPr>
          <w:b/>
          <w:sz w:val="20"/>
          <w:szCs w:val="20"/>
          <w:lang w:val="ru-RU"/>
        </w:rPr>
        <w:t xml:space="preserve">: </w:t>
      </w:r>
      <w:r w:rsidR="006B2029">
        <w:rPr>
          <w:sz w:val="20"/>
          <w:szCs w:val="20"/>
          <w:lang w:val="en-US"/>
        </w:rPr>
        <w:t>МЕНИДЖМЪНТ В СЪОБЩЕНИЯТА</w:t>
      </w:r>
    </w:p>
    <w:p w14:paraId="29E0509F" w14:textId="77777777" w:rsidR="00055E71" w:rsidRPr="00055E71" w:rsidRDefault="00055E71" w:rsidP="00055E71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055E71">
        <w:rPr>
          <w:b/>
          <w:sz w:val="20"/>
          <w:szCs w:val="20"/>
        </w:rPr>
        <w:t xml:space="preserve">Професионално направление: </w:t>
      </w:r>
      <w:r w:rsidR="006B2029">
        <w:rPr>
          <w:sz w:val="20"/>
          <w:szCs w:val="20"/>
          <w:lang w:val="ru-RU"/>
        </w:rPr>
        <w:t>3.7. АДМИНИСТРАЦИЯ И УПРАВЛЕНИЕ</w:t>
      </w:r>
    </w:p>
    <w:p w14:paraId="1D819EE2" w14:textId="77777777" w:rsidR="00055E71" w:rsidRPr="00055E71" w:rsidRDefault="00055E71" w:rsidP="00055E71">
      <w:pPr>
        <w:autoSpaceDE w:val="0"/>
        <w:autoSpaceDN w:val="0"/>
        <w:adjustRightInd w:val="0"/>
        <w:rPr>
          <w:b/>
          <w:sz w:val="20"/>
          <w:szCs w:val="20"/>
        </w:rPr>
      </w:pPr>
      <w:r w:rsidRPr="00055E71">
        <w:rPr>
          <w:b/>
          <w:sz w:val="20"/>
          <w:szCs w:val="20"/>
        </w:rPr>
        <w:t xml:space="preserve">Специалност: </w:t>
      </w:r>
      <w:r w:rsidR="006B2029">
        <w:rPr>
          <w:sz w:val="20"/>
          <w:szCs w:val="20"/>
          <w:lang w:val="ru-RU"/>
        </w:rPr>
        <w:t>МЕНИДЖМЪНТ В ТЕЛЕКОМУНИКАЦИИТЕ И ПОЩИТЕ</w:t>
      </w:r>
    </w:p>
    <w:p w14:paraId="10B903A5" w14:textId="77777777" w:rsidR="00055E71" w:rsidRPr="00055E71" w:rsidRDefault="00055E71" w:rsidP="00055E71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055E71">
        <w:rPr>
          <w:b/>
          <w:sz w:val="20"/>
          <w:szCs w:val="20"/>
        </w:rPr>
        <w:t>Образователно-квалификационна степен:</w:t>
      </w:r>
      <w:r w:rsidR="000E242B">
        <w:rPr>
          <w:sz w:val="20"/>
          <w:szCs w:val="20"/>
          <w:lang w:val="ru-RU"/>
        </w:rPr>
        <w:t xml:space="preserve"> БАКАЛАВЪР</w:t>
      </w:r>
    </w:p>
    <w:p w14:paraId="24CD859E" w14:textId="77777777" w:rsidR="00055E71" w:rsidRPr="00055E71" w:rsidRDefault="00055E71" w:rsidP="00055E71">
      <w:pPr>
        <w:autoSpaceDE w:val="0"/>
        <w:autoSpaceDN w:val="0"/>
        <w:adjustRightInd w:val="0"/>
        <w:rPr>
          <w:sz w:val="20"/>
          <w:szCs w:val="20"/>
        </w:rPr>
      </w:pPr>
    </w:p>
    <w:p w14:paraId="7B8BCC78" w14:textId="77777777" w:rsidR="00055E71" w:rsidRPr="00055E71" w:rsidRDefault="00055E71" w:rsidP="00055E71">
      <w:pPr>
        <w:autoSpaceDE w:val="0"/>
        <w:autoSpaceDN w:val="0"/>
        <w:adjustRightInd w:val="0"/>
        <w:jc w:val="center"/>
        <w:rPr>
          <w:b/>
          <w:sz w:val="20"/>
          <w:szCs w:val="20"/>
          <w:lang w:val="ru-RU"/>
        </w:rPr>
      </w:pPr>
      <w:r w:rsidRPr="00055E71">
        <w:rPr>
          <w:b/>
          <w:sz w:val="20"/>
          <w:szCs w:val="20"/>
          <w:lang w:val="ru-RU"/>
        </w:rPr>
        <w:t xml:space="preserve">ОПИСАНИЕ </w:t>
      </w:r>
      <w:r w:rsidRPr="00055E71">
        <w:rPr>
          <w:b/>
          <w:sz w:val="20"/>
          <w:szCs w:val="20"/>
        </w:rPr>
        <w:t xml:space="preserve">НА ЛЕКЦИОНЕН КУРС </w:t>
      </w:r>
    </w:p>
    <w:p w14:paraId="3D302223" w14:textId="77777777" w:rsidR="00055E71" w:rsidRPr="00055E71" w:rsidRDefault="00055E71" w:rsidP="00055E71">
      <w:pPr>
        <w:autoSpaceDE w:val="0"/>
        <w:autoSpaceDN w:val="0"/>
        <w:adjustRightInd w:val="0"/>
        <w:rPr>
          <w:i/>
          <w:sz w:val="20"/>
          <w:szCs w:val="20"/>
        </w:rPr>
      </w:pPr>
    </w:p>
    <w:p w14:paraId="7A9A6D02" w14:textId="77777777" w:rsidR="00055E71" w:rsidRPr="000875F6" w:rsidRDefault="00055E71" w:rsidP="00AA4B7A">
      <w:pPr>
        <w:autoSpaceDE w:val="0"/>
        <w:autoSpaceDN w:val="0"/>
        <w:adjustRightInd w:val="0"/>
        <w:rPr>
          <w:i/>
          <w:sz w:val="20"/>
          <w:szCs w:val="20"/>
        </w:rPr>
      </w:pPr>
      <w:r w:rsidRPr="00055E71">
        <w:rPr>
          <w:b/>
          <w:sz w:val="20"/>
          <w:szCs w:val="20"/>
        </w:rPr>
        <w:t>1.</w:t>
      </w:r>
      <w:r w:rsidR="00796540">
        <w:rPr>
          <w:b/>
          <w:sz w:val="20"/>
          <w:szCs w:val="20"/>
        </w:rPr>
        <w:t xml:space="preserve"> </w:t>
      </w:r>
      <w:r w:rsidRPr="00055E71">
        <w:rPr>
          <w:b/>
          <w:sz w:val="20"/>
          <w:szCs w:val="20"/>
        </w:rPr>
        <w:t>Наименование</w:t>
      </w:r>
      <w:r w:rsidRPr="00055E71">
        <w:rPr>
          <w:b/>
          <w:sz w:val="20"/>
          <w:szCs w:val="20"/>
          <w:lang w:val="ru-RU"/>
        </w:rPr>
        <w:t xml:space="preserve"> на курса:</w:t>
      </w:r>
      <w:r w:rsidR="005E2FBE">
        <w:rPr>
          <w:sz w:val="20"/>
          <w:szCs w:val="20"/>
          <w:lang w:val="ru-RU"/>
        </w:rPr>
        <w:t xml:space="preserve"> </w:t>
      </w:r>
      <w:r w:rsidR="00DD4343">
        <w:rPr>
          <w:i/>
          <w:sz w:val="20"/>
          <w:szCs w:val="20"/>
          <w:lang w:val="ru-RU"/>
        </w:rPr>
        <w:t>ДИНАМИЧНА</w:t>
      </w:r>
      <w:r w:rsidR="00763F44">
        <w:rPr>
          <w:i/>
          <w:sz w:val="20"/>
          <w:szCs w:val="20"/>
          <w:lang w:val="ru-RU"/>
        </w:rPr>
        <w:t xml:space="preserve"> М</w:t>
      </w:r>
      <w:r w:rsidR="00DD4343">
        <w:rPr>
          <w:i/>
          <w:sz w:val="20"/>
          <w:szCs w:val="20"/>
          <w:lang w:val="ru-RU"/>
        </w:rPr>
        <w:t>А</w:t>
      </w:r>
      <w:r w:rsidR="00763F44">
        <w:rPr>
          <w:i/>
          <w:sz w:val="20"/>
          <w:szCs w:val="20"/>
          <w:lang w:val="ru-RU"/>
        </w:rPr>
        <w:t>КРОИКОНОМИКА</w:t>
      </w:r>
    </w:p>
    <w:p w14:paraId="1154CCD5" w14:textId="77777777" w:rsidR="00055E71" w:rsidRPr="00CF2949" w:rsidRDefault="00055E71" w:rsidP="00CF2949">
      <w:r w:rsidRPr="00055E71">
        <w:rPr>
          <w:b/>
          <w:sz w:val="20"/>
          <w:szCs w:val="20"/>
          <w:lang w:val="ru-RU"/>
        </w:rPr>
        <w:t>2.</w:t>
      </w:r>
      <w:r w:rsidR="00796540">
        <w:rPr>
          <w:b/>
          <w:sz w:val="20"/>
          <w:szCs w:val="20"/>
          <w:lang w:val="ru-RU"/>
        </w:rPr>
        <w:t xml:space="preserve"> </w:t>
      </w:r>
      <w:r w:rsidRPr="00055E71">
        <w:rPr>
          <w:b/>
          <w:sz w:val="20"/>
          <w:szCs w:val="20"/>
          <w:lang w:val="ru-RU"/>
        </w:rPr>
        <w:t xml:space="preserve">Код </w:t>
      </w:r>
      <w:proofErr w:type="gramStart"/>
      <w:r w:rsidRPr="00055E71">
        <w:rPr>
          <w:b/>
          <w:sz w:val="20"/>
          <w:szCs w:val="20"/>
          <w:lang w:val="ru-RU"/>
        </w:rPr>
        <w:t>на курса</w:t>
      </w:r>
      <w:proofErr w:type="gramEnd"/>
      <w:r w:rsidRPr="00055E71">
        <w:rPr>
          <w:b/>
          <w:sz w:val="20"/>
          <w:szCs w:val="20"/>
          <w:lang w:val="ru-RU"/>
        </w:rPr>
        <w:t>:</w:t>
      </w:r>
      <w:r w:rsidR="00C2285D">
        <w:rPr>
          <w:sz w:val="20"/>
          <w:szCs w:val="20"/>
          <w:lang w:val="ru-RU"/>
        </w:rPr>
        <w:t xml:space="preserve"> </w:t>
      </w:r>
      <w:r w:rsidR="00CF2949" w:rsidRPr="00CF2949">
        <w:rPr>
          <w:sz w:val="20"/>
          <w:szCs w:val="20"/>
        </w:rPr>
        <w:t>B.44.011.1</w:t>
      </w:r>
    </w:p>
    <w:p w14:paraId="7D42B874" w14:textId="77777777" w:rsidR="00055E71" w:rsidRPr="005E2FBE" w:rsidRDefault="00055E71" w:rsidP="00AA4B7A">
      <w:pPr>
        <w:autoSpaceDE w:val="0"/>
        <w:autoSpaceDN w:val="0"/>
        <w:adjustRightInd w:val="0"/>
        <w:rPr>
          <w:i/>
          <w:sz w:val="20"/>
          <w:szCs w:val="20"/>
        </w:rPr>
      </w:pPr>
      <w:r w:rsidRPr="00055E71">
        <w:rPr>
          <w:b/>
          <w:sz w:val="20"/>
          <w:szCs w:val="20"/>
          <w:lang w:val="ru-RU"/>
        </w:rPr>
        <w:t xml:space="preserve">3. Вид </w:t>
      </w:r>
      <w:proofErr w:type="gramStart"/>
      <w:r w:rsidRPr="00055E71">
        <w:rPr>
          <w:b/>
          <w:sz w:val="20"/>
          <w:szCs w:val="20"/>
          <w:lang w:val="ru-RU"/>
        </w:rPr>
        <w:t>на курса</w:t>
      </w:r>
      <w:proofErr w:type="gramEnd"/>
      <w:r w:rsidRPr="00055E71">
        <w:rPr>
          <w:b/>
          <w:sz w:val="20"/>
          <w:szCs w:val="20"/>
          <w:lang w:val="ru-RU"/>
        </w:rPr>
        <w:t>:</w:t>
      </w:r>
      <w:r w:rsidR="005E2FBE">
        <w:rPr>
          <w:sz w:val="20"/>
          <w:szCs w:val="20"/>
          <w:lang w:val="ru-RU"/>
        </w:rPr>
        <w:t xml:space="preserve"> </w:t>
      </w:r>
      <w:r w:rsidR="005E2FBE" w:rsidRPr="005E2FBE">
        <w:rPr>
          <w:i/>
          <w:sz w:val="20"/>
          <w:szCs w:val="20"/>
          <w:lang w:val="ru-RU"/>
        </w:rPr>
        <w:t>задължителен</w:t>
      </w:r>
    </w:p>
    <w:p w14:paraId="03AB395F" w14:textId="77777777" w:rsidR="00055E71" w:rsidRPr="00055E71" w:rsidRDefault="00055E71" w:rsidP="00AA4B7A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055E71">
        <w:rPr>
          <w:b/>
          <w:sz w:val="20"/>
          <w:szCs w:val="20"/>
          <w:lang w:val="ru-RU"/>
        </w:rPr>
        <w:t xml:space="preserve">4. </w:t>
      </w:r>
      <w:r w:rsidRPr="00055E71">
        <w:rPr>
          <w:b/>
          <w:sz w:val="20"/>
          <w:szCs w:val="20"/>
        </w:rPr>
        <w:t>Ниво:</w:t>
      </w:r>
      <w:r w:rsidR="005E2FBE">
        <w:rPr>
          <w:sz w:val="20"/>
          <w:szCs w:val="20"/>
          <w:lang w:val="ru-RU"/>
        </w:rPr>
        <w:t xml:space="preserve"> </w:t>
      </w:r>
      <w:r w:rsidR="005E2FBE" w:rsidRPr="005E2FBE">
        <w:rPr>
          <w:i/>
          <w:sz w:val="20"/>
          <w:szCs w:val="20"/>
          <w:lang w:val="ru-RU"/>
        </w:rPr>
        <w:t>бакалавър</w:t>
      </w:r>
    </w:p>
    <w:p w14:paraId="5AC4B578" w14:textId="77777777" w:rsidR="00055E71" w:rsidRPr="00055E71" w:rsidRDefault="00055E71" w:rsidP="00AA4B7A">
      <w:pPr>
        <w:rPr>
          <w:i/>
          <w:sz w:val="20"/>
          <w:szCs w:val="20"/>
        </w:rPr>
      </w:pPr>
      <w:r w:rsidRPr="00055E71">
        <w:rPr>
          <w:b/>
          <w:sz w:val="20"/>
          <w:szCs w:val="20"/>
        </w:rPr>
        <w:t>5</w:t>
      </w:r>
      <w:r w:rsidRPr="00055E71">
        <w:rPr>
          <w:b/>
          <w:sz w:val="20"/>
          <w:szCs w:val="20"/>
          <w:lang w:val="ru-RU"/>
        </w:rPr>
        <w:t xml:space="preserve">. Година на </w:t>
      </w:r>
      <w:r w:rsidRPr="00055E71">
        <w:rPr>
          <w:b/>
          <w:sz w:val="20"/>
          <w:szCs w:val="20"/>
        </w:rPr>
        <w:t>изучаване</w:t>
      </w:r>
      <w:r w:rsidRPr="00055E71">
        <w:rPr>
          <w:b/>
          <w:sz w:val="20"/>
          <w:szCs w:val="20"/>
          <w:lang w:val="ru-RU"/>
        </w:rPr>
        <w:t>:</w:t>
      </w:r>
      <w:r w:rsidR="005E2FBE">
        <w:rPr>
          <w:sz w:val="20"/>
          <w:szCs w:val="20"/>
          <w:lang w:val="ru-RU"/>
        </w:rPr>
        <w:t xml:space="preserve"> </w:t>
      </w:r>
      <w:r w:rsidR="0071658C">
        <w:rPr>
          <w:i/>
          <w:sz w:val="20"/>
          <w:szCs w:val="20"/>
          <w:lang w:val="ru-RU"/>
        </w:rPr>
        <w:t>първа</w:t>
      </w:r>
    </w:p>
    <w:p w14:paraId="4772B321" w14:textId="77777777" w:rsidR="00055E71" w:rsidRPr="00055E71" w:rsidRDefault="00055E71" w:rsidP="00AA4B7A">
      <w:pPr>
        <w:autoSpaceDE w:val="0"/>
        <w:autoSpaceDN w:val="0"/>
        <w:adjustRightInd w:val="0"/>
        <w:rPr>
          <w:sz w:val="20"/>
          <w:szCs w:val="20"/>
        </w:rPr>
      </w:pPr>
      <w:r w:rsidRPr="00055E71">
        <w:rPr>
          <w:b/>
          <w:sz w:val="20"/>
          <w:szCs w:val="20"/>
        </w:rPr>
        <w:t>6</w:t>
      </w:r>
      <w:r w:rsidRPr="00055E71">
        <w:rPr>
          <w:b/>
          <w:sz w:val="20"/>
          <w:szCs w:val="20"/>
          <w:lang w:val="ru-RU"/>
        </w:rPr>
        <w:t>. Семестър:</w:t>
      </w:r>
      <w:r w:rsidR="005B17B3">
        <w:rPr>
          <w:b/>
          <w:sz w:val="20"/>
          <w:szCs w:val="20"/>
          <w:lang w:val="ru-RU"/>
        </w:rPr>
        <w:t xml:space="preserve"> </w:t>
      </w:r>
      <w:r w:rsidR="00DD4343">
        <w:rPr>
          <w:i/>
          <w:sz w:val="20"/>
          <w:szCs w:val="20"/>
          <w:lang w:val="ru-RU"/>
        </w:rPr>
        <w:t>втори</w:t>
      </w:r>
    </w:p>
    <w:p w14:paraId="164EE078" w14:textId="77777777" w:rsidR="00055E71" w:rsidRPr="00055E71" w:rsidRDefault="00055E71" w:rsidP="00AA4B7A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055E71">
        <w:rPr>
          <w:b/>
          <w:sz w:val="20"/>
          <w:szCs w:val="20"/>
        </w:rPr>
        <w:t>7</w:t>
      </w:r>
      <w:r w:rsidRPr="00055E71">
        <w:rPr>
          <w:b/>
          <w:sz w:val="20"/>
          <w:szCs w:val="20"/>
          <w:lang w:val="ru-RU"/>
        </w:rPr>
        <w:t>. Брой кредити:</w:t>
      </w:r>
      <w:r w:rsidR="005E2FBE">
        <w:rPr>
          <w:sz w:val="20"/>
          <w:szCs w:val="20"/>
          <w:lang w:val="ru-RU"/>
        </w:rPr>
        <w:t xml:space="preserve"> </w:t>
      </w:r>
      <w:r w:rsidR="005C4578">
        <w:rPr>
          <w:sz w:val="20"/>
          <w:szCs w:val="20"/>
          <w:lang w:val="ru-RU"/>
        </w:rPr>
        <w:t>6</w:t>
      </w:r>
    </w:p>
    <w:p w14:paraId="6B060926" w14:textId="1B9D393E" w:rsidR="00055E71" w:rsidRPr="00055E71" w:rsidRDefault="00055E71" w:rsidP="00AA4B7A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863B12">
        <w:rPr>
          <w:b/>
          <w:sz w:val="20"/>
          <w:szCs w:val="20"/>
        </w:rPr>
        <w:t>8</w:t>
      </w:r>
      <w:r w:rsidRPr="00863B12">
        <w:rPr>
          <w:b/>
          <w:sz w:val="20"/>
          <w:szCs w:val="20"/>
          <w:lang w:val="ru-RU"/>
        </w:rPr>
        <w:t>. Име на лектор</w:t>
      </w:r>
      <w:r w:rsidRPr="00863B12">
        <w:rPr>
          <w:b/>
          <w:sz w:val="20"/>
          <w:szCs w:val="20"/>
        </w:rPr>
        <w:t>а</w:t>
      </w:r>
      <w:r w:rsidRPr="00863B12">
        <w:rPr>
          <w:b/>
          <w:sz w:val="20"/>
          <w:szCs w:val="20"/>
          <w:lang w:val="ru-RU"/>
        </w:rPr>
        <w:t>:</w:t>
      </w:r>
      <w:r w:rsidR="005E2FBE" w:rsidRPr="00863B12">
        <w:rPr>
          <w:sz w:val="20"/>
          <w:szCs w:val="20"/>
          <w:lang w:val="ru-RU"/>
        </w:rPr>
        <w:t xml:space="preserve"> </w:t>
      </w:r>
      <w:r w:rsidR="0071658C" w:rsidRPr="00863B12">
        <w:rPr>
          <w:i/>
          <w:sz w:val="20"/>
          <w:szCs w:val="20"/>
          <w:lang w:val="ru-RU"/>
        </w:rPr>
        <w:t>проф</w:t>
      </w:r>
      <w:r w:rsidR="005E2FBE" w:rsidRPr="00863B12">
        <w:rPr>
          <w:i/>
          <w:sz w:val="20"/>
          <w:szCs w:val="20"/>
          <w:lang w:val="ru-RU"/>
        </w:rPr>
        <w:t xml:space="preserve">. д-р </w:t>
      </w:r>
      <w:proofErr w:type="spellStart"/>
      <w:r w:rsidR="0071658C" w:rsidRPr="00863B12">
        <w:rPr>
          <w:i/>
          <w:sz w:val="20"/>
          <w:szCs w:val="20"/>
          <w:lang w:val="ru-RU"/>
        </w:rPr>
        <w:t>Миглена</w:t>
      </w:r>
      <w:proofErr w:type="spellEnd"/>
      <w:r w:rsidR="0071658C" w:rsidRPr="00863B12">
        <w:rPr>
          <w:i/>
          <w:sz w:val="20"/>
          <w:szCs w:val="20"/>
          <w:lang w:val="ru-RU"/>
        </w:rPr>
        <w:t xml:space="preserve"> </w:t>
      </w:r>
      <w:proofErr w:type="spellStart"/>
      <w:r w:rsidR="0071658C" w:rsidRPr="00863B12">
        <w:rPr>
          <w:i/>
          <w:sz w:val="20"/>
          <w:szCs w:val="20"/>
          <w:lang w:val="ru-RU"/>
        </w:rPr>
        <w:t>Темелкова</w:t>
      </w:r>
      <w:proofErr w:type="spellEnd"/>
      <w:r w:rsidR="00CD1AD7">
        <w:rPr>
          <w:i/>
          <w:sz w:val="20"/>
          <w:szCs w:val="20"/>
          <w:lang w:val="en-US"/>
        </w:rPr>
        <w:t xml:space="preserve"> </w:t>
      </w:r>
      <w:bookmarkStart w:id="0" w:name="_GoBack"/>
      <w:bookmarkEnd w:id="0"/>
      <w:r w:rsidR="001C3626">
        <w:rPr>
          <w:i/>
          <w:sz w:val="20"/>
          <w:szCs w:val="20"/>
          <w:lang w:val="ru-RU"/>
        </w:rPr>
        <w:t xml:space="preserve"> </w:t>
      </w:r>
    </w:p>
    <w:p w14:paraId="6199E16D" w14:textId="77777777" w:rsidR="005C4578" w:rsidRPr="005C4578" w:rsidRDefault="00055E71" w:rsidP="005C4578">
      <w:pPr>
        <w:jc w:val="both"/>
        <w:rPr>
          <w:b/>
          <w:sz w:val="20"/>
          <w:szCs w:val="20"/>
          <w:lang w:val="ru-RU"/>
        </w:rPr>
      </w:pPr>
      <w:r w:rsidRPr="00055E71">
        <w:rPr>
          <w:b/>
          <w:bCs/>
          <w:sz w:val="20"/>
          <w:szCs w:val="20"/>
        </w:rPr>
        <w:t>9. Резултати от обучението за дисциплината</w:t>
      </w:r>
      <w:r w:rsidRPr="00055E71">
        <w:rPr>
          <w:b/>
          <w:sz w:val="20"/>
          <w:szCs w:val="20"/>
        </w:rPr>
        <w:t>:</w:t>
      </w:r>
    </w:p>
    <w:p w14:paraId="6769FEB8" w14:textId="77777777" w:rsidR="000A5F2C" w:rsidRDefault="005C4578" w:rsidP="005C4578">
      <w:pPr>
        <w:ind w:firstLine="284"/>
        <w:jc w:val="both"/>
        <w:rPr>
          <w:sz w:val="20"/>
          <w:szCs w:val="20"/>
        </w:rPr>
      </w:pPr>
      <w:r w:rsidRPr="005C4578">
        <w:rPr>
          <w:i/>
          <w:sz w:val="20"/>
          <w:szCs w:val="20"/>
        </w:rPr>
        <w:t>Целта на курса</w:t>
      </w:r>
      <w:r w:rsidRPr="005C4578">
        <w:rPr>
          <w:sz w:val="20"/>
          <w:szCs w:val="20"/>
        </w:rPr>
        <w:t xml:space="preserve"> </w:t>
      </w:r>
      <w:r w:rsidR="009C3764" w:rsidRPr="009C3764">
        <w:rPr>
          <w:sz w:val="20"/>
          <w:szCs w:val="20"/>
        </w:rPr>
        <w:t>е да се придобият задълбочени знания за фундаменталните макроикономически проблеми, променливи и предпоставките за пораждането и развитието на икономическите процеси и явления в глобализиращата се икономика.</w:t>
      </w:r>
    </w:p>
    <w:p w14:paraId="685DB6CD" w14:textId="77777777" w:rsidR="005C4578" w:rsidRDefault="005C4578" w:rsidP="005C4578">
      <w:pPr>
        <w:ind w:firstLine="284"/>
        <w:jc w:val="both"/>
        <w:rPr>
          <w:sz w:val="20"/>
          <w:szCs w:val="20"/>
        </w:rPr>
      </w:pPr>
      <w:r w:rsidRPr="005C4578">
        <w:rPr>
          <w:sz w:val="20"/>
          <w:szCs w:val="20"/>
        </w:rPr>
        <w:t xml:space="preserve">Студентите, приключили обучението си по дисциплината, </w:t>
      </w:r>
      <w:r w:rsidRPr="005C4578">
        <w:rPr>
          <w:i/>
          <w:sz w:val="20"/>
          <w:szCs w:val="20"/>
        </w:rPr>
        <w:t>трябва да придобият:</w:t>
      </w:r>
    </w:p>
    <w:p w14:paraId="6E3ACE21" w14:textId="77777777" w:rsidR="005C4578" w:rsidRDefault="005C4578" w:rsidP="005C4578">
      <w:pPr>
        <w:ind w:firstLine="284"/>
        <w:jc w:val="both"/>
        <w:rPr>
          <w:sz w:val="20"/>
          <w:szCs w:val="20"/>
        </w:rPr>
      </w:pPr>
      <w:r w:rsidRPr="005C4578">
        <w:rPr>
          <w:i/>
          <w:sz w:val="20"/>
          <w:szCs w:val="20"/>
        </w:rPr>
        <w:t>Основни знания</w:t>
      </w:r>
      <w:r w:rsidRPr="005C4578">
        <w:rPr>
          <w:sz w:val="20"/>
          <w:szCs w:val="20"/>
        </w:rPr>
        <w:t xml:space="preserve"> </w:t>
      </w:r>
      <w:r w:rsidR="000A5F2C" w:rsidRPr="000A5F2C">
        <w:rPr>
          <w:sz w:val="20"/>
          <w:szCs w:val="20"/>
        </w:rPr>
        <w:t>за основните макроикономически проблеми, инструментите и целите на макроикономическите политики за тяхното разрешаване; същността на водещите макроикономически измерители и подходите за тяхното пресмятане; същността на макроикономическото равновесие и основните теоретични възгледи за начина на неговото установяване и поддържане при условията на пълна заетост; проявите на макроикономическа нестабилност и възможностите на макроикономическите политики за тяхното овладяване; инструментите и ефектите на основните макроикономически политики.</w:t>
      </w:r>
      <w:r w:rsidR="00CF12A1" w:rsidRPr="00CF12A1">
        <w:rPr>
          <w:sz w:val="20"/>
          <w:szCs w:val="20"/>
        </w:rPr>
        <w:t xml:space="preserve">    </w:t>
      </w:r>
      <w:r w:rsidRPr="005C4578">
        <w:rPr>
          <w:sz w:val="20"/>
          <w:szCs w:val="20"/>
        </w:rPr>
        <w:t xml:space="preserve">     </w:t>
      </w:r>
    </w:p>
    <w:p w14:paraId="6102CB43" w14:textId="77777777" w:rsidR="00972FA5" w:rsidRPr="00972FA5" w:rsidRDefault="005C4578" w:rsidP="00972FA5">
      <w:pPr>
        <w:ind w:firstLine="284"/>
        <w:jc w:val="both"/>
        <w:rPr>
          <w:bCs/>
          <w:sz w:val="20"/>
          <w:szCs w:val="20"/>
        </w:rPr>
      </w:pPr>
      <w:r w:rsidRPr="005C4578">
        <w:rPr>
          <w:i/>
          <w:sz w:val="20"/>
          <w:szCs w:val="20"/>
        </w:rPr>
        <w:t>Практически умения</w:t>
      </w:r>
      <w:r w:rsidR="00CF12A1">
        <w:rPr>
          <w:i/>
          <w:sz w:val="20"/>
          <w:szCs w:val="20"/>
        </w:rPr>
        <w:t>:</w:t>
      </w:r>
      <w:r w:rsidR="00972FA5">
        <w:rPr>
          <w:i/>
          <w:sz w:val="20"/>
          <w:szCs w:val="20"/>
        </w:rPr>
        <w:t xml:space="preserve"> </w:t>
      </w:r>
      <w:r w:rsidR="00972FA5" w:rsidRPr="00972FA5">
        <w:rPr>
          <w:bCs/>
          <w:sz w:val="20"/>
          <w:szCs w:val="20"/>
        </w:rPr>
        <w:t>използване на официалните източници на информация за състоянието на националната икономика – преди всичко официалната статистическа информация; анализиране на измененията на макроикономическите показатели и да се ориентират в основни тенденции в развитието на макроикономиката; да умеят да оценяват обективната макроикономическа действителност като част от стратегическия анализ на макросредата, който е необходим при вземането на всяко управленско решение;  да формират собствено мнение и оценка за провежданите макроикономически политики и за техните въздействия.</w:t>
      </w:r>
    </w:p>
    <w:p w14:paraId="433CAC2C" w14:textId="77777777" w:rsidR="005C4578" w:rsidRPr="00972FA5" w:rsidRDefault="00C2285D" w:rsidP="00C2285D">
      <w:pPr>
        <w:jc w:val="both"/>
        <w:rPr>
          <w:bCs/>
          <w:sz w:val="20"/>
          <w:szCs w:val="20"/>
        </w:rPr>
      </w:pPr>
      <w:r>
        <w:rPr>
          <w:i/>
          <w:sz w:val="20"/>
          <w:szCs w:val="20"/>
        </w:rPr>
        <w:t xml:space="preserve">     </w:t>
      </w:r>
      <w:r w:rsidR="005C4578" w:rsidRPr="005C4578">
        <w:rPr>
          <w:i/>
          <w:sz w:val="20"/>
          <w:szCs w:val="20"/>
        </w:rPr>
        <w:t>Компетенции:</w:t>
      </w:r>
      <w:r w:rsidR="003679A7">
        <w:rPr>
          <w:b/>
          <w:sz w:val="20"/>
          <w:szCs w:val="20"/>
        </w:rPr>
        <w:t xml:space="preserve"> </w:t>
      </w:r>
      <w:r w:rsidR="00972FA5" w:rsidRPr="00972FA5">
        <w:rPr>
          <w:bCs/>
          <w:sz w:val="20"/>
          <w:szCs w:val="20"/>
        </w:rPr>
        <w:t>Студентите, приключили обучението си по дисциплината, трябва да са усвоили</w:t>
      </w:r>
      <w:r w:rsidR="00972FA5" w:rsidRPr="00972FA5">
        <w:rPr>
          <w:b/>
          <w:bCs/>
          <w:sz w:val="20"/>
          <w:szCs w:val="20"/>
        </w:rPr>
        <w:t xml:space="preserve"> </w:t>
      </w:r>
      <w:r w:rsidR="00972FA5" w:rsidRPr="00972FA5">
        <w:rPr>
          <w:bCs/>
          <w:sz w:val="20"/>
          <w:szCs w:val="20"/>
        </w:rPr>
        <w:t>основните категории на макроикономическото равновесие в локален и международен аспект в контекста на глобалната икономика. На тази база студентите ще придобият умения и ключови компетенции за използване закономерностите от взаимодействието на държавното регулиране и макоикономическата политика.</w:t>
      </w:r>
      <w:r w:rsidR="005C4578" w:rsidRPr="005C4578">
        <w:rPr>
          <w:sz w:val="20"/>
          <w:szCs w:val="20"/>
        </w:rPr>
        <w:t xml:space="preserve">    </w:t>
      </w:r>
    </w:p>
    <w:p w14:paraId="09A5DDDE" w14:textId="77777777" w:rsidR="00D4416E" w:rsidRPr="00D4416E" w:rsidRDefault="00055E71" w:rsidP="00E251F8">
      <w:pPr>
        <w:jc w:val="both"/>
        <w:rPr>
          <w:b/>
          <w:sz w:val="20"/>
          <w:szCs w:val="20"/>
        </w:rPr>
      </w:pPr>
      <w:r w:rsidRPr="00055E71">
        <w:rPr>
          <w:b/>
          <w:sz w:val="20"/>
          <w:szCs w:val="20"/>
        </w:rPr>
        <w:t>10.</w:t>
      </w:r>
      <w:r w:rsidR="00796540">
        <w:rPr>
          <w:b/>
          <w:sz w:val="20"/>
          <w:szCs w:val="20"/>
        </w:rPr>
        <w:t xml:space="preserve"> </w:t>
      </w:r>
      <w:r w:rsidRPr="00055E71">
        <w:rPr>
          <w:b/>
          <w:sz w:val="20"/>
          <w:szCs w:val="20"/>
        </w:rPr>
        <w:t>Начин на преподаване:</w:t>
      </w:r>
    </w:p>
    <w:p w14:paraId="3B3D44DF" w14:textId="77777777" w:rsidR="00CA6BC0" w:rsidRPr="00CA6BC0" w:rsidRDefault="00CF6F95" w:rsidP="00CA6BC0">
      <w:pPr>
        <w:tabs>
          <w:tab w:val="left" w:pos="0"/>
        </w:tabs>
        <w:ind w:firstLine="284"/>
        <w:jc w:val="both"/>
        <w:rPr>
          <w:sz w:val="20"/>
          <w:szCs w:val="20"/>
        </w:rPr>
      </w:pPr>
      <w:r w:rsidRPr="008F2FFC">
        <w:rPr>
          <w:i/>
          <w:sz w:val="20"/>
          <w:szCs w:val="20"/>
        </w:rPr>
        <w:t>Начинът на преподаване</w:t>
      </w:r>
      <w:r w:rsidRPr="008F2FFC">
        <w:rPr>
          <w:sz w:val="20"/>
          <w:szCs w:val="20"/>
        </w:rPr>
        <w:t xml:space="preserve"> е </w:t>
      </w:r>
      <w:r w:rsidR="00CA6BC0" w:rsidRPr="00CA6BC0">
        <w:rPr>
          <w:sz w:val="20"/>
          <w:szCs w:val="20"/>
        </w:rPr>
        <w:t xml:space="preserve">в лекционна и дискусионна форма </w:t>
      </w:r>
      <w:r w:rsidR="00CA6BC0" w:rsidRPr="00CA6BC0">
        <w:rPr>
          <w:sz w:val="20"/>
          <w:szCs w:val="20"/>
          <w:lang w:val="en-US"/>
        </w:rPr>
        <w:t>(</w:t>
      </w:r>
      <w:r w:rsidR="00CA6BC0" w:rsidRPr="00CA6BC0">
        <w:rPr>
          <w:sz w:val="20"/>
          <w:szCs w:val="20"/>
        </w:rPr>
        <w:t>на семинарните упражнения</w:t>
      </w:r>
      <w:r w:rsidR="00CA6BC0" w:rsidRPr="00CA6BC0">
        <w:rPr>
          <w:sz w:val="20"/>
          <w:szCs w:val="20"/>
          <w:lang w:val="en-US"/>
        </w:rPr>
        <w:t>)</w:t>
      </w:r>
      <w:r w:rsidR="00CA6BC0" w:rsidRPr="00CA6BC0">
        <w:rPr>
          <w:sz w:val="20"/>
          <w:szCs w:val="20"/>
        </w:rPr>
        <w:t xml:space="preserve">, според спецификата на разглежданата материя,  като в учебните занятия се използва мултимедия. </w:t>
      </w:r>
    </w:p>
    <w:p w14:paraId="3887F3D5" w14:textId="77777777" w:rsidR="005C4578" w:rsidRPr="005C4578" w:rsidRDefault="00055E71" w:rsidP="00E01C53">
      <w:pPr>
        <w:tabs>
          <w:tab w:val="left" w:pos="0"/>
        </w:tabs>
        <w:jc w:val="both"/>
        <w:rPr>
          <w:b/>
          <w:sz w:val="20"/>
          <w:szCs w:val="20"/>
          <w:lang w:val="ru-RU"/>
        </w:rPr>
      </w:pPr>
      <w:r w:rsidRPr="00055E71">
        <w:rPr>
          <w:b/>
          <w:sz w:val="20"/>
          <w:szCs w:val="20"/>
          <w:lang w:val="ru-RU"/>
        </w:rPr>
        <w:t>11.</w:t>
      </w:r>
      <w:r w:rsidR="00796540">
        <w:rPr>
          <w:b/>
          <w:sz w:val="20"/>
          <w:szCs w:val="20"/>
          <w:lang w:val="ru-RU"/>
        </w:rPr>
        <w:t xml:space="preserve"> </w:t>
      </w:r>
      <w:r w:rsidRPr="00055E71">
        <w:rPr>
          <w:b/>
          <w:sz w:val="20"/>
          <w:szCs w:val="20"/>
          <w:lang w:val="ru-RU"/>
        </w:rPr>
        <w:t>Предварителни изисквания:</w:t>
      </w:r>
    </w:p>
    <w:p w14:paraId="52A1FD88" w14:textId="77777777" w:rsidR="00367A50" w:rsidRPr="00FB3ACA" w:rsidRDefault="00055E71" w:rsidP="00FB3ACA">
      <w:pPr>
        <w:ind w:firstLine="284"/>
        <w:jc w:val="both"/>
        <w:rPr>
          <w:b/>
          <w:sz w:val="20"/>
          <w:szCs w:val="20"/>
        </w:rPr>
      </w:pPr>
      <w:proofErr w:type="spellStart"/>
      <w:r w:rsidRPr="00367A50">
        <w:rPr>
          <w:i/>
          <w:sz w:val="20"/>
          <w:szCs w:val="20"/>
          <w:lang w:val="ru-RU"/>
        </w:rPr>
        <w:t>Студентите</w:t>
      </w:r>
      <w:proofErr w:type="spellEnd"/>
      <w:r w:rsidRPr="00367A50">
        <w:rPr>
          <w:i/>
          <w:sz w:val="20"/>
          <w:szCs w:val="20"/>
          <w:lang w:val="ru-RU"/>
        </w:rPr>
        <w:t xml:space="preserve"> </w:t>
      </w:r>
      <w:proofErr w:type="spellStart"/>
      <w:r w:rsidRPr="00367A50">
        <w:rPr>
          <w:i/>
          <w:sz w:val="20"/>
          <w:szCs w:val="20"/>
          <w:lang w:val="ru-RU"/>
        </w:rPr>
        <w:t>следва</w:t>
      </w:r>
      <w:proofErr w:type="spellEnd"/>
      <w:r w:rsidRPr="00367A50">
        <w:rPr>
          <w:i/>
          <w:sz w:val="20"/>
          <w:szCs w:val="20"/>
          <w:lang w:val="ru-RU"/>
        </w:rPr>
        <w:t xml:space="preserve"> да </w:t>
      </w:r>
      <w:proofErr w:type="spellStart"/>
      <w:r w:rsidR="00EB2935" w:rsidRPr="00367A50">
        <w:rPr>
          <w:i/>
          <w:sz w:val="20"/>
          <w:szCs w:val="20"/>
          <w:lang w:val="ru-RU"/>
        </w:rPr>
        <w:t>имат</w:t>
      </w:r>
      <w:proofErr w:type="spellEnd"/>
      <w:r w:rsidR="00EB2935" w:rsidRPr="00367A50">
        <w:rPr>
          <w:i/>
          <w:sz w:val="20"/>
          <w:szCs w:val="20"/>
          <w:lang w:val="ru-RU"/>
        </w:rPr>
        <w:t xml:space="preserve"> </w:t>
      </w:r>
      <w:proofErr w:type="spellStart"/>
      <w:r w:rsidR="00C754F6" w:rsidRPr="00367A50">
        <w:rPr>
          <w:i/>
          <w:sz w:val="20"/>
          <w:szCs w:val="20"/>
          <w:lang w:val="ru-RU"/>
        </w:rPr>
        <w:t>задълбочени</w:t>
      </w:r>
      <w:proofErr w:type="spellEnd"/>
      <w:r w:rsidR="00C754F6" w:rsidRPr="00367A50">
        <w:rPr>
          <w:i/>
          <w:sz w:val="20"/>
          <w:szCs w:val="20"/>
          <w:lang w:val="ru-RU"/>
        </w:rPr>
        <w:t xml:space="preserve"> познания в </w:t>
      </w:r>
      <w:proofErr w:type="spellStart"/>
      <w:r w:rsidR="00C754F6" w:rsidRPr="00367A50">
        <w:rPr>
          <w:i/>
          <w:sz w:val="20"/>
          <w:szCs w:val="20"/>
          <w:lang w:val="ru-RU"/>
        </w:rPr>
        <w:t>областта</w:t>
      </w:r>
      <w:proofErr w:type="spellEnd"/>
      <w:r w:rsidR="00C754F6" w:rsidRPr="00367A50">
        <w:rPr>
          <w:i/>
          <w:sz w:val="20"/>
          <w:szCs w:val="20"/>
          <w:lang w:val="ru-RU"/>
        </w:rPr>
        <w:t xml:space="preserve"> </w:t>
      </w:r>
      <w:r w:rsidR="00C353D1" w:rsidRPr="00367A50">
        <w:rPr>
          <w:i/>
          <w:sz w:val="20"/>
          <w:szCs w:val="20"/>
          <w:lang w:val="ru-RU"/>
        </w:rPr>
        <w:t>на</w:t>
      </w:r>
      <w:r w:rsidR="00C353D1" w:rsidRPr="00367A50">
        <w:rPr>
          <w:sz w:val="20"/>
          <w:szCs w:val="20"/>
          <w:lang w:val="ru-RU"/>
        </w:rPr>
        <w:t xml:space="preserve"> </w:t>
      </w:r>
      <w:r w:rsidR="00FB3ACA" w:rsidRPr="00FB3ACA">
        <w:rPr>
          <w:sz w:val="20"/>
          <w:szCs w:val="20"/>
        </w:rPr>
        <w:t xml:space="preserve">Аналитична микроикономика, Основи на управлението - I част, </w:t>
      </w:r>
      <w:proofErr w:type="spellStart"/>
      <w:r w:rsidR="00FB3ACA" w:rsidRPr="00FB3ACA">
        <w:rPr>
          <w:sz w:val="20"/>
          <w:szCs w:val="20"/>
          <w:lang w:val="en-US"/>
        </w:rPr>
        <w:t>Висша</w:t>
      </w:r>
      <w:proofErr w:type="spellEnd"/>
      <w:r w:rsidR="00FB3ACA" w:rsidRPr="00FB3ACA">
        <w:rPr>
          <w:sz w:val="20"/>
          <w:szCs w:val="20"/>
          <w:lang w:val="en-US"/>
        </w:rPr>
        <w:t xml:space="preserve"> </w:t>
      </w:r>
      <w:proofErr w:type="spellStart"/>
      <w:r w:rsidR="00FB3ACA" w:rsidRPr="00FB3ACA">
        <w:rPr>
          <w:sz w:val="20"/>
          <w:szCs w:val="20"/>
          <w:lang w:val="en-US"/>
        </w:rPr>
        <w:t>математика</w:t>
      </w:r>
      <w:proofErr w:type="spellEnd"/>
      <w:r w:rsidR="00FB3ACA" w:rsidRPr="00FB3ACA">
        <w:rPr>
          <w:sz w:val="20"/>
          <w:szCs w:val="20"/>
        </w:rPr>
        <w:t xml:space="preserve"> / Приложна статистика и математика, Основи на правото / Основи на търговското право.</w:t>
      </w:r>
    </w:p>
    <w:p w14:paraId="2B882B5D" w14:textId="77777777" w:rsidR="00FB3ACA" w:rsidRDefault="00055E71" w:rsidP="00FB3ACA">
      <w:pPr>
        <w:ind w:firstLine="284"/>
        <w:jc w:val="both"/>
        <w:rPr>
          <w:sz w:val="20"/>
          <w:szCs w:val="20"/>
        </w:rPr>
      </w:pPr>
      <w:r w:rsidRPr="00367A50">
        <w:rPr>
          <w:i/>
          <w:sz w:val="20"/>
          <w:szCs w:val="20"/>
        </w:rPr>
        <w:t>Курсове, ползващи дисциплината</w:t>
      </w:r>
      <w:r w:rsidR="00367A50" w:rsidRPr="00367A50">
        <w:rPr>
          <w:i/>
          <w:sz w:val="20"/>
          <w:szCs w:val="20"/>
        </w:rPr>
        <w:t xml:space="preserve"> </w:t>
      </w:r>
      <w:r w:rsidR="00367A50">
        <w:rPr>
          <w:i/>
          <w:sz w:val="20"/>
          <w:szCs w:val="20"/>
        </w:rPr>
        <w:t xml:space="preserve">са </w:t>
      </w:r>
      <w:r w:rsidR="00FB3ACA" w:rsidRPr="00FB3ACA">
        <w:rPr>
          <w:sz w:val="20"/>
          <w:szCs w:val="20"/>
        </w:rPr>
        <w:t>Икономика на съобщенията, Организация и управление на телекомуникационните услуги, Конвенционален и дигитален маркетинг, Организационно и дигитално лидерство.</w:t>
      </w:r>
    </w:p>
    <w:p w14:paraId="21F46A46" w14:textId="77777777" w:rsidR="00842654" w:rsidRDefault="00055E71" w:rsidP="00FB3ACA">
      <w:pPr>
        <w:jc w:val="both"/>
        <w:rPr>
          <w:b/>
          <w:sz w:val="20"/>
          <w:szCs w:val="20"/>
        </w:rPr>
      </w:pPr>
      <w:r w:rsidRPr="000875F6">
        <w:rPr>
          <w:b/>
          <w:sz w:val="20"/>
          <w:szCs w:val="20"/>
        </w:rPr>
        <w:t>12. </w:t>
      </w:r>
      <w:r w:rsidRPr="000875F6">
        <w:rPr>
          <w:b/>
          <w:sz w:val="20"/>
          <w:szCs w:val="20"/>
          <w:lang w:val="ru-RU"/>
        </w:rPr>
        <w:t xml:space="preserve">Съдържание </w:t>
      </w:r>
      <w:proofErr w:type="gramStart"/>
      <w:r w:rsidRPr="000875F6">
        <w:rPr>
          <w:b/>
          <w:sz w:val="20"/>
          <w:szCs w:val="20"/>
          <w:lang w:val="ru-RU"/>
        </w:rPr>
        <w:t>на курса</w:t>
      </w:r>
      <w:proofErr w:type="gramEnd"/>
      <w:r w:rsidRPr="000875F6">
        <w:rPr>
          <w:b/>
          <w:sz w:val="20"/>
          <w:szCs w:val="20"/>
        </w:rPr>
        <w:t>:</w:t>
      </w:r>
    </w:p>
    <w:p w14:paraId="389DD0F4" w14:textId="77777777" w:rsidR="000807D3" w:rsidRPr="00CB3404" w:rsidRDefault="0002231B" w:rsidP="00CB3404">
      <w:pPr>
        <w:ind w:firstLine="284"/>
        <w:jc w:val="both"/>
        <w:rPr>
          <w:bCs/>
          <w:sz w:val="20"/>
          <w:szCs w:val="20"/>
        </w:rPr>
      </w:pPr>
      <w:r w:rsidRPr="00842654">
        <w:rPr>
          <w:i/>
          <w:sz w:val="20"/>
          <w:szCs w:val="20"/>
        </w:rPr>
        <w:t xml:space="preserve">В дисциплината се разглеждат актуални теми, </w:t>
      </w:r>
      <w:r w:rsidR="000807D3">
        <w:rPr>
          <w:sz w:val="20"/>
          <w:szCs w:val="20"/>
        </w:rPr>
        <w:t>като</w:t>
      </w:r>
      <w:r w:rsidR="005E4E5C">
        <w:rPr>
          <w:sz w:val="20"/>
          <w:szCs w:val="20"/>
        </w:rPr>
        <w:t>:</w:t>
      </w:r>
      <w:r w:rsidR="000807D3">
        <w:rPr>
          <w:sz w:val="20"/>
          <w:szCs w:val="20"/>
        </w:rPr>
        <w:t xml:space="preserve"> </w:t>
      </w:r>
      <w:r w:rsidR="005E4E5C" w:rsidRPr="005E4E5C">
        <w:rPr>
          <w:bCs/>
          <w:sz w:val="20"/>
          <w:szCs w:val="20"/>
        </w:rPr>
        <w:t>Същност на макроикономическата политика. Основни макроикономически променливи. Кръгов модел на пазарната макроикономическа система. Брутен национален продукт. Брутен вътрешен продукт. Съвкупно търсене и съвкупно предлагане. Макроикономическо равновесие. Съвкупни разходи. Инфлация. Икономическа цикличност. Заетост и безработица. Икономически растеж. Пари и измерване на паричната маса в обръщение. Бюджет и бюджетна политика. Фискална политика. Международната търговия и международни валутно- финансови отношения и др</w:t>
      </w:r>
      <w:r w:rsidR="005E4E5C" w:rsidRPr="005E4E5C">
        <w:rPr>
          <w:bCs/>
          <w:i/>
          <w:sz w:val="20"/>
          <w:szCs w:val="20"/>
        </w:rPr>
        <w:t>.</w:t>
      </w:r>
    </w:p>
    <w:p w14:paraId="1965EC19" w14:textId="77777777" w:rsidR="00055E71" w:rsidRPr="00CC67B9" w:rsidRDefault="00055E71" w:rsidP="00E01C53">
      <w:pPr>
        <w:jc w:val="both"/>
        <w:rPr>
          <w:sz w:val="20"/>
          <w:szCs w:val="20"/>
        </w:rPr>
      </w:pPr>
      <w:r w:rsidRPr="00CC67B9">
        <w:rPr>
          <w:b/>
          <w:bCs/>
          <w:sz w:val="20"/>
          <w:szCs w:val="20"/>
        </w:rPr>
        <w:lastRenderedPageBreak/>
        <w:t>13. Б</w:t>
      </w:r>
      <w:r w:rsidRPr="00CC67B9">
        <w:rPr>
          <w:b/>
          <w:bCs/>
          <w:sz w:val="20"/>
          <w:szCs w:val="20"/>
          <w:lang w:val="ru-RU"/>
        </w:rPr>
        <w:t>иблиография</w:t>
      </w:r>
    </w:p>
    <w:p w14:paraId="761F2B2F" w14:textId="77777777" w:rsidR="00842654" w:rsidRPr="00842654" w:rsidRDefault="00E251F8" w:rsidP="0002231B">
      <w:pPr>
        <w:tabs>
          <w:tab w:val="left" w:pos="851"/>
        </w:tabs>
        <w:jc w:val="both"/>
        <w:rPr>
          <w:b/>
          <w:i/>
          <w:sz w:val="20"/>
          <w:szCs w:val="20"/>
          <w:lang w:val="ru-RU"/>
        </w:rPr>
      </w:pPr>
      <w:r w:rsidRPr="00CC67B9">
        <w:rPr>
          <w:b/>
          <w:i/>
          <w:sz w:val="20"/>
          <w:szCs w:val="20"/>
          <w:lang w:val="ru-RU"/>
        </w:rPr>
        <w:t xml:space="preserve">      </w:t>
      </w:r>
      <w:r w:rsidR="00055E71" w:rsidRPr="00CC67B9">
        <w:rPr>
          <w:b/>
          <w:i/>
          <w:sz w:val="20"/>
          <w:szCs w:val="20"/>
          <w:lang w:val="ru-RU"/>
        </w:rPr>
        <w:t>Основна литература:</w:t>
      </w:r>
    </w:p>
    <w:p w14:paraId="24C89B71" w14:textId="77777777" w:rsidR="00CB3404" w:rsidRPr="00CB3404" w:rsidRDefault="00CB3404" w:rsidP="00CB3404">
      <w:pPr>
        <w:pStyle w:val="Header"/>
        <w:numPr>
          <w:ilvl w:val="0"/>
          <w:numId w:val="20"/>
        </w:numPr>
        <w:tabs>
          <w:tab w:val="left" w:pos="720"/>
        </w:tabs>
        <w:autoSpaceDN w:val="0"/>
        <w:ind w:firstLine="66"/>
        <w:rPr>
          <w:rFonts w:eastAsia="Calibri"/>
          <w:sz w:val="20"/>
          <w:szCs w:val="20"/>
          <w:lang w:eastAsia="en-US"/>
        </w:rPr>
      </w:pPr>
      <w:r w:rsidRPr="00CB3404">
        <w:rPr>
          <w:rFonts w:eastAsia="Calibri"/>
          <w:b/>
          <w:sz w:val="20"/>
          <w:szCs w:val="20"/>
          <w:lang w:eastAsia="en-US"/>
        </w:rPr>
        <w:t>Темелкова, М</w:t>
      </w:r>
      <w:r w:rsidRPr="00CB3404">
        <w:rPr>
          <w:rFonts w:eastAsia="Calibri"/>
          <w:sz w:val="20"/>
          <w:szCs w:val="20"/>
          <w:lang w:eastAsia="en-US"/>
        </w:rPr>
        <w:t>. Микроикономика. Макроикономика. ВСУ. Варна, 2011.</w:t>
      </w:r>
    </w:p>
    <w:p w14:paraId="3F001126" w14:textId="77777777" w:rsidR="00CB3404" w:rsidRPr="00CB3404" w:rsidRDefault="00CB3404" w:rsidP="00CB3404">
      <w:pPr>
        <w:pStyle w:val="Header"/>
        <w:numPr>
          <w:ilvl w:val="0"/>
          <w:numId w:val="20"/>
        </w:numPr>
        <w:tabs>
          <w:tab w:val="left" w:pos="720"/>
        </w:tabs>
        <w:autoSpaceDN w:val="0"/>
        <w:ind w:firstLine="66"/>
        <w:rPr>
          <w:rFonts w:eastAsia="Calibri"/>
          <w:sz w:val="20"/>
          <w:szCs w:val="20"/>
          <w:lang w:eastAsia="en-US"/>
        </w:rPr>
      </w:pPr>
      <w:r w:rsidRPr="00CB3404">
        <w:rPr>
          <w:rFonts w:eastAsia="Calibri"/>
          <w:b/>
          <w:sz w:val="20"/>
          <w:szCs w:val="20"/>
          <w:lang w:eastAsia="en-US"/>
        </w:rPr>
        <w:t>Темелкова, М</w:t>
      </w:r>
      <w:r w:rsidRPr="00CB3404">
        <w:rPr>
          <w:rFonts w:eastAsia="Calibri"/>
          <w:sz w:val="20"/>
          <w:szCs w:val="20"/>
          <w:lang w:eastAsia="en-US"/>
        </w:rPr>
        <w:t>. Семинарна тетрадка по микро и макроикономика. Колор принт. Варна, 2010.</w:t>
      </w:r>
    </w:p>
    <w:p w14:paraId="009EA325" w14:textId="77777777" w:rsidR="00CB3404" w:rsidRPr="00CB3404" w:rsidRDefault="00CB3404" w:rsidP="00CB3404">
      <w:pPr>
        <w:pStyle w:val="Header"/>
        <w:numPr>
          <w:ilvl w:val="0"/>
          <w:numId w:val="20"/>
        </w:numPr>
        <w:tabs>
          <w:tab w:val="left" w:pos="720"/>
        </w:tabs>
        <w:autoSpaceDN w:val="0"/>
        <w:ind w:firstLine="66"/>
        <w:rPr>
          <w:rFonts w:eastAsia="Calibri"/>
          <w:sz w:val="20"/>
          <w:szCs w:val="20"/>
          <w:lang w:eastAsia="en-US"/>
        </w:rPr>
      </w:pPr>
      <w:r w:rsidRPr="00CB3404">
        <w:rPr>
          <w:rFonts w:eastAsia="Calibri"/>
          <w:b/>
          <w:sz w:val="20"/>
          <w:szCs w:val="20"/>
          <w:lang w:val="en-US" w:eastAsia="en-US"/>
        </w:rPr>
        <w:t>Blanchard, O., Illing, G.</w:t>
      </w:r>
      <w:r w:rsidRPr="00CB3404">
        <w:rPr>
          <w:rFonts w:eastAsia="Calibri"/>
          <w:sz w:val="20"/>
          <w:szCs w:val="20"/>
          <w:lang w:val="en-US" w:eastAsia="en-US"/>
        </w:rPr>
        <w:t xml:space="preserve"> Makroökonomie. Pearson. 2017.</w:t>
      </w:r>
    </w:p>
    <w:p w14:paraId="60E568BA" w14:textId="77777777" w:rsidR="00CB3404" w:rsidRPr="00CB3404" w:rsidRDefault="00CB3404" w:rsidP="00CB3404">
      <w:pPr>
        <w:pStyle w:val="Header"/>
        <w:numPr>
          <w:ilvl w:val="0"/>
          <w:numId w:val="20"/>
        </w:numPr>
        <w:tabs>
          <w:tab w:val="left" w:pos="720"/>
        </w:tabs>
        <w:autoSpaceDN w:val="0"/>
        <w:ind w:firstLine="66"/>
        <w:rPr>
          <w:rFonts w:eastAsia="Calibri"/>
          <w:sz w:val="20"/>
          <w:szCs w:val="20"/>
          <w:lang w:eastAsia="en-US"/>
        </w:rPr>
      </w:pPr>
      <w:r w:rsidRPr="00CB3404">
        <w:rPr>
          <w:rFonts w:eastAsia="Calibri"/>
          <w:b/>
          <w:sz w:val="20"/>
          <w:szCs w:val="20"/>
          <w:lang w:val="en-US" w:eastAsia="en-US"/>
        </w:rPr>
        <w:t>Blanchard</w:t>
      </w:r>
      <w:r w:rsidRPr="00CB3404">
        <w:rPr>
          <w:rFonts w:eastAsia="Calibri"/>
          <w:b/>
          <w:sz w:val="20"/>
          <w:szCs w:val="20"/>
          <w:lang w:eastAsia="en-US"/>
        </w:rPr>
        <w:t xml:space="preserve">, </w:t>
      </w:r>
      <w:r w:rsidRPr="00CB3404">
        <w:rPr>
          <w:rFonts w:eastAsia="Calibri"/>
          <w:b/>
          <w:sz w:val="20"/>
          <w:szCs w:val="20"/>
          <w:lang w:val="en-US" w:eastAsia="en-US"/>
        </w:rPr>
        <w:t>O</w:t>
      </w:r>
      <w:r w:rsidRPr="00CB3404">
        <w:rPr>
          <w:rFonts w:eastAsia="Calibri"/>
          <w:b/>
          <w:sz w:val="20"/>
          <w:szCs w:val="20"/>
          <w:lang w:eastAsia="en-US"/>
        </w:rPr>
        <w:t xml:space="preserve">., </w:t>
      </w:r>
      <w:r w:rsidRPr="00CB3404">
        <w:rPr>
          <w:rFonts w:eastAsia="Calibri"/>
          <w:b/>
          <w:sz w:val="20"/>
          <w:szCs w:val="20"/>
          <w:lang w:val="en-US" w:eastAsia="en-US"/>
        </w:rPr>
        <w:t>Illing</w:t>
      </w:r>
      <w:r w:rsidRPr="00CB3404">
        <w:rPr>
          <w:rFonts w:eastAsia="Calibri"/>
          <w:b/>
          <w:sz w:val="20"/>
          <w:szCs w:val="20"/>
          <w:lang w:eastAsia="en-US"/>
        </w:rPr>
        <w:t xml:space="preserve">, </w:t>
      </w:r>
      <w:r w:rsidRPr="00CB3404">
        <w:rPr>
          <w:rFonts w:eastAsia="Calibri"/>
          <w:b/>
          <w:sz w:val="20"/>
          <w:szCs w:val="20"/>
          <w:lang w:val="en-US" w:eastAsia="en-US"/>
        </w:rPr>
        <w:t>G</w:t>
      </w:r>
      <w:r w:rsidRPr="00CB3404">
        <w:rPr>
          <w:rFonts w:eastAsia="Calibri"/>
          <w:sz w:val="20"/>
          <w:szCs w:val="20"/>
          <w:lang w:eastAsia="en-US"/>
        </w:rPr>
        <w:t xml:space="preserve">. </w:t>
      </w:r>
      <w:r w:rsidRPr="00CB3404">
        <w:rPr>
          <w:rFonts w:eastAsia="Calibri"/>
          <w:sz w:val="20"/>
          <w:szCs w:val="20"/>
          <w:lang w:val="en-US" w:eastAsia="en-US"/>
        </w:rPr>
        <w:t>VP</w:t>
      </w:r>
      <w:r w:rsidRPr="00CB3404">
        <w:rPr>
          <w:rFonts w:eastAsia="Calibri"/>
          <w:sz w:val="20"/>
          <w:szCs w:val="20"/>
          <w:lang w:eastAsia="en-US"/>
        </w:rPr>
        <w:t xml:space="preserve"> </w:t>
      </w:r>
      <w:r w:rsidRPr="00CB3404">
        <w:rPr>
          <w:rFonts w:eastAsia="Calibri"/>
          <w:sz w:val="20"/>
          <w:szCs w:val="20"/>
          <w:lang w:val="en-US" w:eastAsia="en-US"/>
        </w:rPr>
        <w:t>Makro</w:t>
      </w:r>
      <w:r w:rsidRPr="00CB3404">
        <w:rPr>
          <w:rFonts w:eastAsia="Calibri"/>
          <w:sz w:val="20"/>
          <w:szCs w:val="20"/>
          <w:lang w:eastAsia="en-US"/>
        </w:rPr>
        <w:t>ö</w:t>
      </w:r>
      <w:r w:rsidRPr="00CB3404">
        <w:rPr>
          <w:rFonts w:eastAsia="Calibri"/>
          <w:sz w:val="20"/>
          <w:szCs w:val="20"/>
          <w:lang w:val="en-US" w:eastAsia="en-US"/>
        </w:rPr>
        <w:t>konomie</w:t>
      </w:r>
      <w:r w:rsidRPr="00CB3404">
        <w:rPr>
          <w:rFonts w:eastAsia="Calibri"/>
          <w:sz w:val="20"/>
          <w:szCs w:val="20"/>
          <w:lang w:eastAsia="en-US"/>
        </w:rPr>
        <w:t xml:space="preserve">: </w:t>
      </w:r>
      <w:r w:rsidRPr="00CB3404">
        <w:rPr>
          <w:rFonts w:eastAsia="Calibri"/>
          <w:sz w:val="20"/>
          <w:szCs w:val="20"/>
          <w:lang w:val="en-US" w:eastAsia="en-US"/>
        </w:rPr>
        <w:t>Lehr</w:t>
      </w:r>
      <w:r w:rsidRPr="00CB3404">
        <w:rPr>
          <w:rFonts w:eastAsia="Calibri"/>
          <w:sz w:val="20"/>
          <w:szCs w:val="20"/>
          <w:lang w:eastAsia="en-US"/>
        </w:rPr>
        <w:t xml:space="preserve">- </w:t>
      </w:r>
      <w:r w:rsidRPr="00CB3404">
        <w:rPr>
          <w:rFonts w:eastAsia="Calibri"/>
          <w:sz w:val="20"/>
          <w:szCs w:val="20"/>
          <w:lang w:val="en-US" w:eastAsia="en-US"/>
        </w:rPr>
        <w:t>und</w:t>
      </w:r>
      <w:r w:rsidRPr="00CB3404">
        <w:rPr>
          <w:rFonts w:eastAsia="Calibri"/>
          <w:sz w:val="20"/>
          <w:szCs w:val="20"/>
          <w:lang w:eastAsia="en-US"/>
        </w:rPr>
        <w:t xml:space="preserve"> Ü</w:t>
      </w:r>
      <w:r w:rsidRPr="00CB3404">
        <w:rPr>
          <w:rFonts w:eastAsia="Calibri"/>
          <w:sz w:val="20"/>
          <w:szCs w:val="20"/>
          <w:lang w:val="en-US" w:eastAsia="en-US"/>
        </w:rPr>
        <w:t>bungsbuch</w:t>
      </w:r>
      <w:r w:rsidRPr="00CB3404">
        <w:rPr>
          <w:rFonts w:eastAsia="Calibri"/>
          <w:sz w:val="20"/>
          <w:szCs w:val="20"/>
          <w:lang w:eastAsia="en-US"/>
        </w:rPr>
        <w:t xml:space="preserve"> (</w:t>
      </w:r>
      <w:r w:rsidRPr="00CB3404">
        <w:rPr>
          <w:rFonts w:eastAsia="Calibri"/>
          <w:sz w:val="20"/>
          <w:szCs w:val="20"/>
          <w:lang w:val="en-US" w:eastAsia="en-US"/>
        </w:rPr>
        <w:t>Pearson</w:t>
      </w:r>
      <w:r w:rsidRPr="00CB3404">
        <w:rPr>
          <w:rFonts w:eastAsia="Calibri"/>
          <w:sz w:val="20"/>
          <w:szCs w:val="20"/>
          <w:lang w:eastAsia="en-US"/>
        </w:rPr>
        <w:t xml:space="preserve"> </w:t>
      </w:r>
      <w:r w:rsidRPr="00CB3404">
        <w:rPr>
          <w:rFonts w:eastAsia="Calibri"/>
          <w:sz w:val="20"/>
          <w:szCs w:val="20"/>
          <w:lang w:val="en-US" w:eastAsia="en-US"/>
        </w:rPr>
        <w:t>Studium</w:t>
      </w:r>
      <w:r w:rsidRPr="00CB3404">
        <w:rPr>
          <w:rFonts w:eastAsia="Calibri"/>
          <w:sz w:val="20"/>
          <w:szCs w:val="20"/>
          <w:lang w:eastAsia="en-US"/>
        </w:rPr>
        <w:t xml:space="preserve"> - </w:t>
      </w:r>
      <w:r w:rsidRPr="00CB3404">
        <w:rPr>
          <w:rFonts w:eastAsia="Calibri"/>
          <w:sz w:val="20"/>
          <w:szCs w:val="20"/>
          <w:lang w:val="en-US" w:eastAsia="en-US"/>
        </w:rPr>
        <w:t>Economic</w:t>
      </w:r>
      <w:r w:rsidRPr="00CB3404">
        <w:rPr>
          <w:rFonts w:eastAsia="Calibri"/>
          <w:sz w:val="20"/>
          <w:szCs w:val="20"/>
          <w:lang w:eastAsia="en-US"/>
        </w:rPr>
        <w:t xml:space="preserve"> </w:t>
      </w:r>
      <w:r w:rsidRPr="00CB3404">
        <w:rPr>
          <w:rFonts w:eastAsia="Calibri"/>
          <w:sz w:val="20"/>
          <w:szCs w:val="20"/>
          <w:lang w:val="en-US" w:eastAsia="en-US"/>
        </w:rPr>
        <w:t>VWL</w:t>
      </w:r>
      <w:r w:rsidRPr="00CB3404">
        <w:rPr>
          <w:rFonts w:eastAsia="Calibri"/>
          <w:sz w:val="20"/>
          <w:szCs w:val="20"/>
          <w:lang w:eastAsia="en-US"/>
        </w:rPr>
        <w:t xml:space="preserve">). </w:t>
      </w:r>
      <w:r w:rsidRPr="00CB3404">
        <w:rPr>
          <w:rFonts w:eastAsia="Calibri"/>
          <w:sz w:val="20"/>
          <w:szCs w:val="20"/>
          <w:lang w:val="en-US" w:eastAsia="en-US"/>
        </w:rPr>
        <w:t>Pearson. 2018.</w:t>
      </w:r>
    </w:p>
    <w:p w14:paraId="5BEFA0CE" w14:textId="77777777" w:rsidR="00CB3404" w:rsidRPr="00CB3404" w:rsidRDefault="00CB3404" w:rsidP="00CB3404">
      <w:pPr>
        <w:pStyle w:val="Header"/>
        <w:numPr>
          <w:ilvl w:val="0"/>
          <w:numId w:val="20"/>
        </w:numPr>
        <w:tabs>
          <w:tab w:val="left" w:pos="720"/>
        </w:tabs>
        <w:autoSpaceDN w:val="0"/>
        <w:ind w:firstLine="66"/>
        <w:rPr>
          <w:rFonts w:eastAsia="Calibri"/>
          <w:sz w:val="20"/>
          <w:szCs w:val="20"/>
          <w:lang w:eastAsia="en-US"/>
        </w:rPr>
      </w:pPr>
      <w:r w:rsidRPr="00CB3404">
        <w:rPr>
          <w:rFonts w:eastAsia="Calibri"/>
          <w:b/>
          <w:sz w:val="20"/>
          <w:szCs w:val="20"/>
          <w:lang w:val="de-DE" w:eastAsia="en-US"/>
        </w:rPr>
        <w:t>Petersen</w:t>
      </w:r>
      <w:r w:rsidRPr="00CB3404">
        <w:rPr>
          <w:rFonts w:eastAsia="Calibri"/>
          <w:b/>
          <w:sz w:val="20"/>
          <w:szCs w:val="20"/>
          <w:lang w:eastAsia="en-US"/>
        </w:rPr>
        <w:t xml:space="preserve">, </w:t>
      </w:r>
      <w:r w:rsidRPr="00CB3404">
        <w:rPr>
          <w:rFonts w:eastAsia="Calibri"/>
          <w:b/>
          <w:sz w:val="20"/>
          <w:szCs w:val="20"/>
          <w:lang w:val="de-DE" w:eastAsia="en-US"/>
        </w:rPr>
        <w:t>T</w:t>
      </w:r>
      <w:r w:rsidRPr="00CB3404">
        <w:rPr>
          <w:rFonts w:eastAsia="Calibri"/>
          <w:sz w:val="20"/>
          <w:szCs w:val="20"/>
          <w:lang w:eastAsia="en-US"/>
        </w:rPr>
        <w:t xml:space="preserve">. </w:t>
      </w:r>
      <w:r w:rsidRPr="00CB3404">
        <w:rPr>
          <w:rFonts w:eastAsia="Calibri"/>
          <w:sz w:val="20"/>
          <w:szCs w:val="20"/>
          <w:lang w:val="de-DE" w:eastAsia="en-US"/>
        </w:rPr>
        <w:t>Makro</w:t>
      </w:r>
      <w:r w:rsidRPr="00CB3404">
        <w:rPr>
          <w:rFonts w:eastAsia="Calibri"/>
          <w:sz w:val="20"/>
          <w:szCs w:val="20"/>
          <w:lang w:eastAsia="en-US"/>
        </w:rPr>
        <w:t>ö</w:t>
      </w:r>
      <w:r w:rsidRPr="00CB3404">
        <w:rPr>
          <w:rFonts w:eastAsia="Calibri"/>
          <w:sz w:val="20"/>
          <w:szCs w:val="20"/>
          <w:lang w:val="de-DE" w:eastAsia="en-US"/>
        </w:rPr>
        <w:t>konomie</w:t>
      </w:r>
      <w:r w:rsidRPr="00CB3404">
        <w:rPr>
          <w:rFonts w:eastAsia="Calibri"/>
          <w:sz w:val="20"/>
          <w:szCs w:val="20"/>
          <w:lang w:eastAsia="en-US"/>
        </w:rPr>
        <w:t xml:space="preserve"> </w:t>
      </w:r>
      <w:r w:rsidRPr="00CB3404">
        <w:rPr>
          <w:rFonts w:eastAsia="Calibri"/>
          <w:sz w:val="20"/>
          <w:szCs w:val="20"/>
          <w:lang w:val="de-DE" w:eastAsia="en-US"/>
        </w:rPr>
        <w:t>Schritt</w:t>
      </w:r>
      <w:r w:rsidRPr="00CB3404">
        <w:rPr>
          <w:rFonts w:eastAsia="Calibri"/>
          <w:sz w:val="20"/>
          <w:szCs w:val="20"/>
          <w:lang w:eastAsia="en-US"/>
        </w:rPr>
        <w:t xml:space="preserve"> </w:t>
      </w:r>
      <w:r w:rsidRPr="00CB3404">
        <w:rPr>
          <w:rFonts w:eastAsia="Calibri"/>
          <w:sz w:val="20"/>
          <w:szCs w:val="20"/>
          <w:lang w:val="de-DE" w:eastAsia="en-US"/>
        </w:rPr>
        <w:t>f</w:t>
      </w:r>
      <w:r w:rsidRPr="00CB3404">
        <w:rPr>
          <w:rFonts w:eastAsia="Calibri"/>
          <w:sz w:val="20"/>
          <w:szCs w:val="20"/>
          <w:lang w:eastAsia="en-US"/>
        </w:rPr>
        <w:t>ü</w:t>
      </w:r>
      <w:r w:rsidRPr="00CB3404">
        <w:rPr>
          <w:rFonts w:eastAsia="Calibri"/>
          <w:sz w:val="20"/>
          <w:szCs w:val="20"/>
          <w:lang w:val="de-DE" w:eastAsia="en-US"/>
        </w:rPr>
        <w:t>r</w:t>
      </w:r>
      <w:r w:rsidRPr="00CB3404">
        <w:rPr>
          <w:rFonts w:eastAsia="Calibri"/>
          <w:sz w:val="20"/>
          <w:szCs w:val="20"/>
          <w:lang w:eastAsia="en-US"/>
        </w:rPr>
        <w:t xml:space="preserve"> </w:t>
      </w:r>
      <w:r w:rsidRPr="00CB3404">
        <w:rPr>
          <w:rFonts w:eastAsia="Calibri"/>
          <w:sz w:val="20"/>
          <w:szCs w:val="20"/>
          <w:lang w:val="de-DE" w:eastAsia="en-US"/>
        </w:rPr>
        <w:t>Schritt</w:t>
      </w:r>
      <w:r w:rsidRPr="00CB3404">
        <w:rPr>
          <w:rFonts w:eastAsia="Calibri"/>
          <w:sz w:val="20"/>
          <w:szCs w:val="20"/>
          <w:lang w:eastAsia="en-US"/>
        </w:rPr>
        <w:t xml:space="preserve">: </w:t>
      </w:r>
      <w:r w:rsidRPr="00CB3404">
        <w:rPr>
          <w:rFonts w:eastAsia="Calibri"/>
          <w:sz w:val="20"/>
          <w:szCs w:val="20"/>
          <w:lang w:val="de-DE" w:eastAsia="en-US"/>
        </w:rPr>
        <w:t>Arbeitsbuch</w:t>
      </w:r>
      <w:r w:rsidRPr="00CB3404">
        <w:rPr>
          <w:rFonts w:eastAsia="Calibri"/>
          <w:sz w:val="20"/>
          <w:szCs w:val="20"/>
          <w:lang w:eastAsia="en-US"/>
        </w:rPr>
        <w:t xml:space="preserve">. </w:t>
      </w:r>
      <w:r w:rsidRPr="00CB3404">
        <w:rPr>
          <w:rFonts w:eastAsia="Calibri"/>
          <w:sz w:val="20"/>
          <w:szCs w:val="20"/>
          <w:lang w:val="de-DE" w:eastAsia="en-US"/>
        </w:rPr>
        <w:t>UTB. 2018.</w:t>
      </w:r>
    </w:p>
    <w:p w14:paraId="12F8E019" w14:textId="77777777" w:rsidR="00842654" w:rsidRDefault="00055E71" w:rsidP="00842654">
      <w:pPr>
        <w:ind w:right="142" w:firstLine="284"/>
        <w:jc w:val="both"/>
        <w:rPr>
          <w:b/>
          <w:i/>
          <w:sz w:val="20"/>
          <w:szCs w:val="20"/>
        </w:rPr>
      </w:pPr>
      <w:r w:rsidRPr="00055E71">
        <w:rPr>
          <w:b/>
          <w:i/>
          <w:sz w:val="20"/>
          <w:szCs w:val="20"/>
          <w:lang w:val="ru-RU"/>
        </w:rPr>
        <w:t>Допълните</w:t>
      </w:r>
      <w:r w:rsidRPr="00055E71">
        <w:rPr>
          <w:b/>
          <w:i/>
          <w:sz w:val="20"/>
          <w:szCs w:val="20"/>
        </w:rPr>
        <w:t>лна литература:</w:t>
      </w:r>
    </w:p>
    <w:p w14:paraId="70B9C9B7" w14:textId="77777777" w:rsidR="00086CB8" w:rsidRPr="00086CB8" w:rsidRDefault="00086CB8" w:rsidP="00086CB8">
      <w:pPr>
        <w:numPr>
          <w:ilvl w:val="0"/>
          <w:numId w:val="21"/>
        </w:numPr>
        <w:tabs>
          <w:tab w:val="left" w:pos="709"/>
          <w:tab w:val="left" w:pos="851"/>
        </w:tabs>
        <w:jc w:val="both"/>
        <w:rPr>
          <w:bCs/>
          <w:sz w:val="20"/>
          <w:szCs w:val="20"/>
        </w:rPr>
      </w:pPr>
      <w:r w:rsidRPr="00086CB8">
        <w:rPr>
          <w:b/>
          <w:bCs/>
          <w:sz w:val="20"/>
          <w:szCs w:val="20"/>
        </w:rPr>
        <w:t xml:space="preserve">Ракарова, С., Стефанов, Ст. </w:t>
      </w:r>
      <w:r w:rsidRPr="00086CB8">
        <w:rPr>
          <w:bCs/>
          <w:sz w:val="20"/>
          <w:szCs w:val="20"/>
        </w:rPr>
        <w:t>Пътеводител по Макроикономика, Издателство НБУ, София, 2014.</w:t>
      </w:r>
    </w:p>
    <w:p w14:paraId="227C58E2" w14:textId="77777777" w:rsidR="00055E71" w:rsidRDefault="00055E71" w:rsidP="00055E71">
      <w:pPr>
        <w:tabs>
          <w:tab w:val="left" w:pos="709"/>
          <w:tab w:val="left" w:pos="851"/>
        </w:tabs>
        <w:jc w:val="both"/>
        <w:rPr>
          <w:b/>
          <w:bCs/>
          <w:sz w:val="20"/>
          <w:szCs w:val="20"/>
          <w:lang w:val="ru-RU"/>
        </w:rPr>
      </w:pPr>
      <w:r w:rsidRPr="00CC67B9">
        <w:rPr>
          <w:b/>
          <w:bCs/>
          <w:sz w:val="20"/>
          <w:szCs w:val="20"/>
          <w:lang w:val="ru-RU"/>
        </w:rPr>
        <w:t>14. Методи и критерии на оценяване:</w:t>
      </w:r>
    </w:p>
    <w:p w14:paraId="176AA30E" w14:textId="77777777" w:rsidR="003C299A" w:rsidRPr="00934C7E" w:rsidRDefault="003C299A" w:rsidP="003C299A">
      <w:pPr>
        <w:tabs>
          <w:tab w:val="left" w:pos="0"/>
        </w:tabs>
        <w:ind w:firstLine="284"/>
        <w:jc w:val="both"/>
        <w:rPr>
          <w:sz w:val="20"/>
          <w:szCs w:val="20"/>
          <w:lang w:val="en-US"/>
        </w:rPr>
      </w:pPr>
      <w:r w:rsidRPr="003C299A">
        <w:rPr>
          <w:sz w:val="20"/>
          <w:szCs w:val="20"/>
        </w:rPr>
        <w:t>Дисциплината завършва с изпит. Изпитът преминава под формата на тест върху теоретичния материал и практически задачи, като под внимание се взема и активността на студентите по време на самия обучителен процес през семестъра. Отчита се индивидуалната и екипна работа на студента през семестъра - текущ контрол по врем</w:t>
      </w:r>
      <w:r w:rsidR="00A30C38">
        <w:rPr>
          <w:sz w:val="20"/>
          <w:szCs w:val="20"/>
        </w:rPr>
        <w:t>е на лекции и семинарни занятия</w:t>
      </w:r>
      <w:r w:rsidR="00934C7E">
        <w:rPr>
          <w:sz w:val="20"/>
          <w:szCs w:val="20"/>
        </w:rPr>
        <w:t xml:space="preserve"> </w:t>
      </w:r>
      <w:r w:rsidR="00934C7E">
        <w:rPr>
          <w:sz w:val="20"/>
          <w:szCs w:val="20"/>
          <w:lang w:val="en-US"/>
        </w:rPr>
        <w:t>(</w:t>
      </w:r>
      <w:r w:rsidR="00934C7E">
        <w:rPr>
          <w:sz w:val="20"/>
          <w:szCs w:val="20"/>
        </w:rPr>
        <w:t>изготвен реферат</w:t>
      </w:r>
      <w:r w:rsidR="00934C7E">
        <w:rPr>
          <w:sz w:val="20"/>
          <w:szCs w:val="20"/>
          <w:lang w:val="en-US"/>
        </w:rPr>
        <w:t>)</w:t>
      </w:r>
    </w:p>
    <w:p w14:paraId="70FE1877" w14:textId="77777777" w:rsidR="00842654" w:rsidRPr="00842654" w:rsidRDefault="00842654" w:rsidP="00842654">
      <w:pPr>
        <w:tabs>
          <w:tab w:val="left" w:pos="0"/>
        </w:tabs>
        <w:ind w:firstLine="284"/>
        <w:jc w:val="both"/>
        <w:rPr>
          <w:sz w:val="20"/>
          <w:szCs w:val="20"/>
        </w:rPr>
      </w:pPr>
      <w:r>
        <w:rPr>
          <w:i/>
          <w:sz w:val="20"/>
          <w:szCs w:val="20"/>
        </w:rPr>
        <w:t>1</w:t>
      </w:r>
      <w:r w:rsidRPr="00842654">
        <w:rPr>
          <w:i/>
          <w:sz w:val="20"/>
          <w:szCs w:val="20"/>
        </w:rPr>
        <w:t>. Изисквания при формиране на оценката по шестобалната система</w:t>
      </w:r>
    </w:p>
    <w:p w14:paraId="5EFD78E7" w14:textId="77777777" w:rsidR="00543333" w:rsidRPr="00FF6D4C" w:rsidRDefault="00EF6B88" w:rsidP="00FF6D4C">
      <w:pPr>
        <w:pStyle w:val="ListBullet3"/>
      </w:pPr>
      <w:r w:rsidRPr="00FF6D4C">
        <w:t>Оценяването на резултатите от изпитния тест става по следните критерии:</w:t>
      </w:r>
    </w:p>
    <w:p w14:paraId="3D141082" w14:textId="77777777" w:rsidR="00543333" w:rsidRPr="00FF6D4C" w:rsidRDefault="00EF6B88" w:rsidP="00FF6D4C">
      <w:pPr>
        <w:pStyle w:val="ListBullet3"/>
        <w:numPr>
          <w:ilvl w:val="1"/>
          <w:numId w:val="22"/>
        </w:numPr>
      </w:pPr>
      <w:r w:rsidRPr="00FF6D4C">
        <w:t xml:space="preserve">до 30% верни отговори – Слаб 2; </w:t>
      </w:r>
    </w:p>
    <w:p w14:paraId="45CA15DB" w14:textId="77777777" w:rsidR="00543333" w:rsidRPr="00FF6D4C" w:rsidRDefault="00EF6B88" w:rsidP="00FF6D4C">
      <w:pPr>
        <w:pStyle w:val="ListBullet3"/>
        <w:numPr>
          <w:ilvl w:val="1"/>
          <w:numId w:val="22"/>
        </w:numPr>
      </w:pPr>
      <w:r w:rsidRPr="00FF6D4C">
        <w:t xml:space="preserve">до 40% верни отговори – Среден 3; </w:t>
      </w:r>
    </w:p>
    <w:p w14:paraId="74B54919" w14:textId="77777777" w:rsidR="00543333" w:rsidRPr="00FF6D4C" w:rsidRDefault="00EF6B88" w:rsidP="00FF6D4C">
      <w:pPr>
        <w:pStyle w:val="ListBullet3"/>
        <w:numPr>
          <w:ilvl w:val="1"/>
          <w:numId w:val="22"/>
        </w:numPr>
      </w:pPr>
      <w:r w:rsidRPr="00FF6D4C">
        <w:t xml:space="preserve">до 50% верни отговори – Добър 4; </w:t>
      </w:r>
    </w:p>
    <w:p w14:paraId="69C23C6A" w14:textId="77777777" w:rsidR="00543333" w:rsidRPr="00FF6D4C" w:rsidRDefault="00EF6B88" w:rsidP="00FF6D4C">
      <w:pPr>
        <w:pStyle w:val="ListBullet3"/>
        <w:numPr>
          <w:ilvl w:val="1"/>
          <w:numId w:val="22"/>
        </w:numPr>
      </w:pPr>
      <w:r w:rsidRPr="00FF6D4C">
        <w:t>до 60% верни отговори – Много добър 5;</w:t>
      </w:r>
    </w:p>
    <w:p w14:paraId="5B94A3EB" w14:textId="77777777" w:rsidR="00543333" w:rsidRPr="00FF6D4C" w:rsidRDefault="00EF6B88" w:rsidP="00FF6D4C">
      <w:pPr>
        <w:pStyle w:val="ListBullet3"/>
        <w:numPr>
          <w:ilvl w:val="1"/>
          <w:numId w:val="22"/>
        </w:numPr>
      </w:pPr>
      <w:r w:rsidRPr="00FF6D4C">
        <w:t>над 70% - Отличен 6.</w:t>
      </w:r>
    </w:p>
    <w:p w14:paraId="70616069" w14:textId="77777777" w:rsidR="00842654" w:rsidRPr="00842654" w:rsidRDefault="00842654" w:rsidP="00842654">
      <w:pPr>
        <w:pStyle w:val="ListBullet3"/>
        <w:rPr>
          <w:i/>
          <w:color w:val="auto"/>
        </w:rPr>
      </w:pPr>
      <w:r w:rsidRPr="00842654">
        <w:rPr>
          <w:i/>
        </w:rPr>
        <w:t>2. Формиране на крайната оценка</w:t>
      </w:r>
    </w:p>
    <w:p w14:paraId="62BC8784" w14:textId="77777777" w:rsidR="00796540" w:rsidRDefault="00FF6D4C" w:rsidP="00635929">
      <w:pPr>
        <w:tabs>
          <w:tab w:val="left" w:pos="284"/>
          <w:tab w:val="left" w:pos="851"/>
        </w:tabs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ab/>
      </w:r>
      <w:r w:rsidRPr="00FF6D4C">
        <w:rPr>
          <w:color w:val="000000"/>
          <w:sz w:val="20"/>
          <w:szCs w:val="20"/>
        </w:rPr>
        <w:t xml:space="preserve">Крайната оценка се формира на базата на резултатите от проведения текущ контрол по време на семестъра </w:t>
      </w:r>
      <w:r w:rsidR="0022200F" w:rsidRPr="0022200F">
        <w:rPr>
          <w:color w:val="000000"/>
          <w:sz w:val="20"/>
          <w:szCs w:val="20"/>
          <w:lang w:val="en-US"/>
        </w:rPr>
        <w:t>(</w:t>
      </w:r>
      <w:r w:rsidR="0022200F" w:rsidRPr="0022200F">
        <w:rPr>
          <w:color w:val="000000"/>
          <w:sz w:val="20"/>
          <w:szCs w:val="20"/>
        </w:rPr>
        <w:t>изготвен реферат</w:t>
      </w:r>
      <w:r w:rsidR="0022200F" w:rsidRPr="0022200F">
        <w:rPr>
          <w:color w:val="000000"/>
          <w:sz w:val="20"/>
          <w:szCs w:val="20"/>
          <w:lang w:val="en-US"/>
        </w:rPr>
        <w:t>)</w:t>
      </w:r>
      <w:r w:rsidR="0022200F">
        <w:rPr>
          <w:color w:val="000000"/>
          <w:sz w:val="20"/>
          <w:szCs w:val="20"/>
        </w:rPr>
        <w:t xml:space="preserve"> </w:t>
      </w:r>
      <w:r w:rsidRPr="00FF6D4C">
        <w:rPr>
          <w:color w:val="000000"/>
          <w:sz w:val="20"/>
          <w:szCs w:val="20"/>
        </w:rPr>
        <w:t xml:space="preserve">и резултата от изпитния тест, като се прилага точкова система </w:t>
      </w:r>
      <w:r w:rsidRPr="00FF6D4C">
        <w:rPr>
          <w:color w:val="000000"/>
          <w:sz w:val="20"/>
          <w:szCs w:val="20"/>
          <w:lang w:val="ru-RU"/>
        </w:rPr>
        <w:t>(</w:t>
      </w:r>
      <w:r w:rsidRPr="00FF6D4C">
        <w:rPr>
          <w:color w:val="000000"/>
          <w:sz w:val="20"/>
          <w:szCs w:val="20"/>
        </w:rPr>
        <w:t>Таблица 1</w:t>
      </w:r>
      <w:r w:rsidRPr="00FF6D4C">
        <w:rPr>
          <w:color w:val="000000"/>
          <w:sz w:val="20"/>
          <w:szCs w:val="20"/>
          <w:lang w:val="ru-RU"/>
        </w:rPr>
        <w:t>)</w:t>
      </w:r>
      <w:r w:rsidRPr="00FF6D4C">
        <w:rPr>
          <w:color w:val="000000"/>
          <w:sz w:val="20"/>
          <w:szCs w:val="20"/>
        </w:rPr>
        <w:t>.</w:t>
      </w:r>
    </w:p>
    <w:p w14:paraId="75A7B807" w14:textId="77777777" w:rsidR="001137FB" w:rsidRPr="00055E71" w:rsidRDefault="001137FB" w:rsidP="001137FB">
      <w:pPr>
        <w:tabs>
          <w:tab w:val="left" w:pos="709"/>
          <w:tab w:val="left" w:pos="851"/>
        </w:tabs>
        <w:jc w:val="both"/>
        <w:rPr>
          <w:color w:val="000000"/>
          <w:sz w:val="20"/>
          <w:szCs w:val="20"/>
        </w:rPr>
      </w:pPr>
    </w:p>
    <w:p w14:paraId="3E4BE605" w14:textId="77777777" w:rsidR="001137FB" w:rsidRDefault="001137FB" w:rsidP="001137FB">
      <w:pPr>
        <w:tabs>
          <w:tab w:val="left" w:pos="0"/>
        </w:tabs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 xml:space="preserve">                     </w:t>
      </w:r>
      <w:r w:rsidRPr="00055E71">
        <w:rPr>
          <w:color w:val="000000"/>
          <w:sz w:val="20"/>
          <w:szCs w:val="20"/>
        </w:rPr>
        <w:t>Таблица 1.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701"/>
        <w:gridCol w:w="4049"/>
      </w:tblGrid>
      <w:tr w:rsidR="003C299A" w:rsidRPr="009533D3" w14:paraId="0DDC3EC8" w14:textId="77777777" w:rsidTr="00086264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422DD" w14:textId="77777777" w:rsidR="003C299A" w:rsidRPr="009533D3" w:rsidRDefault="003C299A" w:rsidP="00086264">
            <w:pPr>
              <w:spacing w:before="60"/>
              <w:ind w:firstLine="28"/>
              <w:jc w:val="both"/>
              <w:rPr>
                <w:b/>
                <w:sz w:val="20"/>
                <w:szCs w:val="20"/>
              </w:rPr>
            </w:pPr>
            <w:r w:rsidRPr="009533D3">
              <w:rPr>
                <w:b/>
                <w:sz w:val="20"/>
                <w:szCs w:val="20"/>
              </w:rPr>
              <w:t>Брой точки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A31FA" w14:textId="77777777" w:rsidR="003C299A" w:rsidRPr="009533D3" w:rsidRDefault="003C299A" w:rsidP="00086264">
            <w:pPr>
              <w:spacing w:before="60"/>
              <w:ind w:firstLine="28"/>
              <w:jc w:val="both"/>
              <w:rPr>
                <w:b/>
                <w:sz w:val="20"/>
                <w:szCs w:val="20"/>
              </w:rPr>
            </w:pPr>
            <w:r w:rsidRPr="009533D3">
              <w:rPr>
                <w:b/>
                <w:sz w:val="20"/>
                <w:szCs w:val="20"/>
              </w:rPr>
              <w:t>Оценка по шестобалната система</w:t>
            </w:r>
          </w:p>
        </w:tc>
      </w:tr>
      <w:tr w:rsidR="003C299A" w:rsidRPr="009533D3" w14:paraId="67556E93" w14:textId="77777777" w:rsidTr="00086264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14084" w14:textId="77777777" w:rsidR="003C299A" w:rsidRPr="009533D3" w:rsidRDefault="003C299A" w:rsidP="00635929">
            <w:pPr>
              <w:spacing w:before="60"/>
              <w:ind w:firstLine="28"/>
              <w:rPr>
                <w:sz w:val="20"/>
                <w:szCs w:val="20"/>
              </w:rPr>
            </w:pPr>
            <w:r w:rsidRPr="009533D3">
              <w:rPr>
                <w:sz w:val="20"/>
                <w:szCs w:val="20"/>
              </w:rPr>
              <w:t>0 – 20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4FB32" w14:textId="77777777" w:rsidR="003C299A" w:rsidRPr="009533D3" w:rsidRDefault="003C299A" w:rsidP="00635929">
            <w:pPr>
              <w:spacing w:before="60"/>
              <w:rPr>
                <w:sz w:val="20"/>
                <w:szCs w:val="20"/>
                <w:lang w:val="en-US"/>
              </w:rPr>
            </w:pPr>
            <w:r w:rsidRPr="009533D3">
              <w:rPr>
                <w:sz w:val="20"/>
                <w:szCs w:val="20"/>
              </w:rPr>
              <w:t>Слаб 2 (</w:t>
            </w:r>
            <w:r w:rsidRPr="009533D3">
              <w:rPr>
                <w:sz w:val="20"/>
                <w:szCs w:val="20"/>
                <w:lang w:val="en-US"/>
              </w:rPr>
              <w:t>F)</w:t>
            </w:r>
          </w:p>
        </w:tc>
      </w:tr>
      <w:tr w:rsidR="003C299A" w:rsidRPr="009533D3" w14:paraId="4AF68484" w14:textId="77777777" w:rsidTr="00086264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FED32" w14:textId="77777777" w:rsidR="003C299A" w:rsidRPr="009533D3" w:rsidRDefault="003C299A" w:rsidP="00635929">
            <w:pPr>
              <w:spacing w:before="60"/>
              <w:ind w:firstLine="28"/>
              <w:rPr>
                <w:sz w:val="20"/>
                <w:szCs w:val="20"/>
              </w:rPr>
            </w:pPr>
            <w:r w:rsidRPr="009533D3">
              <w:rPr>
                <w:sz w:val="20"/>
                <w:szCs w:val="20"/>
              </w:rPr>
              <w:t>20 – 39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B714D" w14:textId="77777777" w:rsidR="003C299A" w:rsidRPr="009533D3" w:rsidRDefault="003C299A" w:rsidP="00635929">
            <w:pPr>
              <w:spacing w:before="60"/>
              <w:rPr>
                <w:sz w:val="20"/>
                <w:szCs w:val="20"/>
              </w:rPr>
            </w:pPr>
            <w:r w:rsidRPr="009533D3">
              <w:rPr>
                <w:sz w:val="20"/>
                <w:szCs w:val="20"/>
              </w:rPr>
              <w:t>Слаб 2 (</w:t>
            </w:r>
            <w:r w:rsidRPr="009533D3">
              <w:rPr>
                <w:sz w:val="20"/>
                <w:szCs w:val="20"/>
                <w:lang w:val="en-US"/>
              </w:rPr>
              <w:t>FX)</w:t>
            </w:r>
          </w:p>
        </w:tc>
      </w:tr>
      <w:tr w:rsidR="003C299A" w:rsidRPr="009533D3" w14:paraId="508328EC" w14:textId="77777777" w:rsidTr="00086264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6AB5E" w14:textId="77777777" w:rsidR="003C299A" w:rsidRPr="009533D3" w:rsidRDefault="003C299A" w:rsidP="00635929">
            <w:pPr>
              <w:spacing w:before="60"/>
              <w:ind w:firstLine="28"/>
              <w:rPr>
                <w:sz w:val="20"/>
                <w:szCs w:val="20"/>
              </w:rPr>
            </w:pPr>
            <w:r w:rsidRPr="009533D3">
              <w:rPr>
                <w:sz w:val="20"/>
                <w:szCs w:val="20"/>
              </w:rPr>
              <w:t>4</w:t>
            </w:r>
            <w:r w:rsidRPr="009533D3">
              <w:rPr>
                <w:sz w:val="20"/>
                <w:szCs w:val="20"/>
                <w:lang w:val="en-US"/>
              </w:rPr>
              <w:t>0</w:t>
            </w:r>
            <w:r w:rsidRPr="009533D3">
              <w:rPr>
                <w:sz w:val="20"/>
                <w:szCs w:val="20"/>
              </w:rPr>
              <w:t xml:space="preserve"> – 49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9392D" w14:textId="77777777" w:rsidR="003C299A" w:rsidRPr="009533D3" w:rsidRDefault="003C299A" w:rsidP="00635929">
            <w:pPr>
              <w:spacing w:before="60"/>
              <w:rPr>
                <w:sz w:val="20"/>
                <w:szCs w:val="20"/>
                <w:lang w:val="en-US"/>
              </w:rPr>
            </w:pPr>
            <w:r w:rsidRPr="009533D3">
              <w:rPr>
                <w:sz w:val="20"/>
                <w:szCs w:val="20"/>
              </w:rPr>
              <w:t>Среден 3,</w:t>
            </w:r>
            <w:r w:rsidRPr="009533D3">
              <w:rPr>
                <w:sz w:val="20"/>
                <w:szCs w:val="20"/>
                <w:lang w:val="en-US"/>
              </w:rPr>
              <w:t>00 (E)</w:t>
            </w:r>
          </w:p>
        </w:tc>
      </w:tr>
      <w:tr w:rsidR="003C299A" w:rsidRPr="009533D3" w14:paraId="1F539B67" w14:textId="77777777" w:rsidTr="00086264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5BAB4" w14:textId="77777777" w:rsidR="003C299A" w:rsidRPr="009533D3" w:rsidRDefault="003C299A" w:rsidP="00635929">
            <w:pPr>
              <w:spacing w:before="60"/>
              <w:ind w:firstLine="28"/>
              <w:rPr>
                <w:sz w:val="20"/>
                <w:szCs w:val="20"/>
              </w:rPr>
            </w:pPr>
            <w:r w:rsidRPr="009533D3">
              <w:rPr>
                <w:sz w:val="20"/>
                <w:szCs w:val="20"/>
              </w:rPr>
              <w:t>50 – 59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8647C" w14:textId="77777777" w:rsidR="003C299A" w:rsidRPr="009533D3" w:rsidRDefault="003C299A" w:rsidP="00635929">
            <w:pPr>
              <w:spacing w:before="60"/>
              <w:rPr>
                <w:sz w:val="20"/>
                <w:szCs w:val="20"/>
              </w:rPr>
            </w:pPr>
            <w:r w:rsidRPr="009533D3">
              <w:rPr>
                <w:sz w:val="20"/>
                <w:szCs w:val="20"/>
              </w:rPr>
              <w:t>Среден 3,</w:t>
            </w:r>
            <w:r w:rsidRPr="009533D3">
              <w:rPr>
                <w:sz w:val="20"/>
                <w:szCs w:val="20"/>
                <w:lang w:val="en-US"/>
              </w:rPr>
              <w:t>00 (D)</w:t>
            </w:r>
          </w:p>
        </w:tc>
      </w:tr>
      <w:tr w:rsidR="003C299A" w:rsidRPr="009533D3" w14:paraId="5E11472D" w14:textId="77777777" w:rsidTr="00086264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D744A" w14:textId="77777777" w:rsidR="003C299A" w:rsidRPr="009533D3" w:rsidRDefault="003C299A" w:rsidP="00635929">
            <w:pPr>
              <w:spacing w:before="60"/>
              <w:ind w:firstLine="28"/>
              <w:rPr>
                <w:sz w:val="20"/>
                <w:szCs w:val="20"/>
              </w:rPr>
            </w:pPr>
            <w:r w:rsidRPr="009533D3">
              <w:rPr>
                <w:sz w:val="20"/>
                <w:szCs w:val="20"/>
              </w:rPr>
              <w:t>60 – 69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32BBA" w14:textId="77777777" w:rsidR="003C299A" w:rsidRPr="009533D3" w:rsidRDefault="003C299A" w:rsidP="00635929">
            <w:pPr>
              <w:spacing w:before="60"/>
              <w:rPr>
                <w:sz w:val="20"/>
                <w:szCs w:val="20"/>
              </w:rPr>
            </w:pPr>
            <w:r w:rsidRPr="009533D3">
              <w:rPr>
                <w:sz w:val="20"/>
                <w:szCs w:val="20"/>
              </w:rPr>
              <w:t xml:space="preserve">Добър </w:t>
            </w:r>
            <w:r w:rsidRPr="009533D3">
              <w:rPr>
                <w:sz w:val="20"/>
                <w:szCs w:val="20"/>
                <w:lang w:val="en-US"/>
              </w:rPr>
              <w:t>4</w:t>
            </w:r>
            <w:r w:rsidRPr="009533D3">
              <w:rPr>
                <w:sz w:val="20"/>
                <w:szCs w:val="20"/>
              </w:rPr>
              <w:t>,</w:t>
            </w:r>
            <w:r w:rsidRPr="009533D3">
              <w:rPr>
                <w:sz w:val="20"/>
                <w:szCs w:val="20"/>
                <w:lang w:val="en-US"/>
              </w:rPr>
              <w:t>00 (C)</w:t>
            </w:r>
          </w:p>
        </w:tc>
      </w:tr>
      <w:tr w:rsidR="003C299A" w:rsidRPr="009533D3" w14:paraId="0D90EF05" w14:textId="77777777" w:rsidTr="00086264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4638F" w14:textId="77777777" w:rsidR="003C299A" w:rsidRPr="009533D3" w:rsidRDefault="003C299A" w:rsidP="00635929">
            <w:pPr>
              <w:spacing w:before="60"/>
              <w:ind w:firstLine="28"/>
              <w:rPr>
                <w:sz w:val="20"/>
                <w:szCs w:val="20"/>
                <w:lang w:val="en-US"/>
              </w:rPr>
            </w:pPr>
            <w:r w:rsidRPr="009533D3">
              <w:rPr>
                <w:sz w:val="20"/>
                <w:szCs w:val="20"/>
                <w:lang w:val="en-US"/>
              </w:rPr>
              <w:t>7</w:t>
            </w:r>
            <w:r w:rsidRPr="009533D3">
              <w:rPr>
                <w:sz w:val="20"/>
                <w:szCs w:val="20"/>
              </w:rPr>
              <w:t>0 – 84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C5976" w14:textId="77777777" w:rsidR="003C299A" w:rsidRPr="009533D3" w:rsidRDefault="003C299A" w:rsidP="00635929">
            <w:pPr>
              <w:spacing w:before="60"/>
              <w:rPr>
                <w:sz w:val="20"/>
                <w:szCs w:val="20"/>
                <w:lang w:val="en-US"/>
              </w:rPr>
            </w:pPr>
            <w:r w:rsidRPr="009533D3">
              <w:rPr>
                <w:sz w:val="20"/>
                <w:szCs w:val="20"/>
              </w:rPr>
              <w:t>Мн. добър 5,00</w:t>
            </w:r>
            <w:r w:rsidRPr="009533D3">
              <w:rPr>
                <w:sz w:val="20"/>
                <w:szCs w:val="20"/>
                <w:lang w:val="en-US"/>
              </w:rPr>
              <w:t xml:space="preserve"> (B)</w:t>
            </w:r>
          </w:p>
        </w:tc>
      </w:tr>
      <w:tr w:rsidR="003C299A" w:rsidRPr="009533D3" w14:paraId="55CF2AC1" w14:textId="77777777" w:rsidTr="00086264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E3CB4" w14:textId="77777777" w:rsidR="003C299A" w:rsidRPr="009533D3" w:rsidRDefault="003C299A" w:rsidP="00635929">
            <w:pPr>
              <w:spacing w:before="60"/>
              <w:ind w:firstLine="28"/>
              <w:rPr>
                <w:sz w:val="20"/>
                <w:szCs w:val="20"/>
              </w:rPr>
            </w:pPr>
            <w:r w:rsidRPr="009533D3">
              <w:rPr>
                <w:sz w:val="20"/>
                <w:szCs w:val="20"/>
                <w:lang w:val="en-US"/>
              </w:rPr>
              <w:t>8</w:t>
            </w:r>
            <w:r w:rsidRPr="009533D3">
              <w:rPr>
                <w:sz w:val="20"/>
                <w:szCs w:val="20"/>
              </w:rPr>
              <w:t>5 – 100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B8D78" w14:textId="77777777" w:rsidR="003C299A" w:rsidRPr="009533D3" w:rsidRDefault="003C299A" w:rsidP="00635929">
            <w:pPr>
              <w:spacing w:before="60"/>
              <w:rPr>
                <w:sz w:val="20"/>
                <w:szCs w:val="20"/>
                <w:lang w:val="en-US"/>
              </w:rPr>
            </w:pPr>
            <w:r w:rsidRPr="009533D3">
              <w:rPr>
                <w:sz w:val="20"/>
                <w:szCs w:val="20"/>
              </w:rPr>
              <w:t xml:space="preserve">Отличен </w:t>
            </w:r>
            <w:r w:rsidRPr="009533D3">
              <w:rPr>
                <w:sz w:val="20"/>
                <w:szCs w:val="20"/>
                <w:lang w:val="en-US"/>
              </w:rPr>
              <w:t>6</w:t>
            </w:r>
            <w:r w:rsidRPr="009533D3">
              <w:rPr>
                <w:sz w:val="20"/>
                <w:szCs w:val="20"/>
              </w:rPr>
              <w:t>,</w:t>
            </w:r>
            <w:r w:rsidRPr="009533D3">
              <w:rPr>
                <w:sz w:val="20"/>
                <w:szCs w:val="20"/>
                <w:lang w:val="en-US"/>
              </w:rPr>
              <w:t>0</w:t>
            </w:r>
            <w:r w:rsidRPr="009533D3">
              <w:rPr>
                <w:sz w:val="20"/>
                <w:szCs w:val="20"/>
              </w:rPr>
              <w:t>0</w:t>
            </w:r>
            <w:r w:rsidRPr="009533D3">
              <w:rPr>
                <w:sz w:val="20"/>
                <w:szCs w:val="20"/>
                <w:lang w:val="en-US"/>
              </w:rPr>
              <w:t xml:space="preserve"> (A)</w:t>
            </w:r>
          </w:p>
        </w:tc>
      </w:tr>
    </w:tbl>
    <w:p w14:paraId="07A8191D" w14:textId="77777777" w:rsidR="003C299A" w:rsidRDefault="003C299A" w:rsidP="001137FB">
      <w:pPr>
        <w:tabs>
          <w:tab w:val="left" w:pos="0"/>
        </w:tabs>
        <w:rPr>
          <w:color w:val="000000"/>
          <w:sz w:val="20"/>
          <w:szCs w:val="20"/>
        </w:rPr>
      </w:pPr>
    </w:p>
    <w:p w14:paraId="56D82FB2" w14:textId="77777777" w:rsidR="00055E71" w:rsidRPr="00055E71" w:rsidRDefault="00055E71" w:rsidP="00055E71">
      <w:pPr>
        <w:tabs>
          <w:tab w:val="left" w:pos="0"/>
        </w:tabs>
        <w:jc w:val="both"/>
        <w:rPr>
          <w:i/>
          <w:sz w:val="20"/>
          <w:szCs w:val="20"/>
          <w:lang w:val="ru-RU"/>
        </w:rPr>
      </w:pPr>
      <w:r w:rsidRPr="00055E71">
        <w:rPr>
          <w:b/>
          <w:sz w:val="20"/>
          <w:szCs w:val="20"/>
          <w:lang w:val="ru-RU"/>
        </w:rPr>
        <w:t xml:space="preserve">15. Език на </w:t>
      </w:r>
      <w:r w:rsidRPr="00055E71">
        <w:rPr>
          <w:b/>
          <w:sz w:val="20"/>
          <w:szCs w:val="20"/>
        </w:rPr>
        <w:t>преподаване:</w:t>
      </w:r>
      <w:r w:rsidR="0002231B">
        <w:rPr>
          <w:b/>
          <w:sz w:val="20"/>
          <w:szCs w:val="20"/>
        </w:rPr>
        <w:t xml:space="preserve"> </w:t>
      </w:r>
      <w:r w:rsidR="00B14C5C" w:rsidRPr="00055E71">
        <w:rPr>
          <w:i/>
          <w:sz w:val="20"/>
          <w:szCs w:val="20"/>
        </w:rPr>
        <w:t>Б</w:t>
      </w:r>
      <w:r w:rsidRPr="00055E71">
        <w:rPr>
          <w:i/>
          <w:sz w:val="20"/>
          <w:szCs w:val="20"/>
        </w:rPr>
        <w:t>ългарски</w:t>
      </w:r>
    </w:p>
    <w:p w14:paraId="3EAAA86A" w14:textId="77777777" w:rsidR="00A37D86" w:rsidRPr="00055E71" w:rsidRDefault="00A37D86" w:rsidP="00055E71">
      <w:pPr>
        <w:rPr>
          <w:sz w:val="20"/>
          <w:szCs w:val="20"/>
        </w:rPr>
      </w:pPr>
    </w:p>
    <w:sectPr w:rsidR="00A37D86" w:rsidRPr="00055E71" w:rsidSect="00D51C36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4" w:right="1133" w:bottom="851" w:left="1418" w:header="142" w:footer="43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10D1BF" w14:textId="77777777" w:rsidR="00606939" w:rsidRDefault="00606939">
      <w:r>
        <w:separator/>
      </w:r>
    </w:p>
  </w:endnote>
  <w:endnote w:type="continuationSeparator" w:id="0">
    <w:p w14:paraId="5935BE60" w14:textId="77777777" w:rsidR="00606939" w:rsidRDefault="006069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Cyr">
    <w:altName w:val="Times New Roman"/>
    <w:charset w:val="00"/>
    <w:family w:val="auto"/>
    <w:pitch w:val="default"/>
    <w:sig w:usb0="00000287" w:usb1="00000000" w:usb2="00000000" w:usb3="00000000" w:csb0="0000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06FC97" w14:textId="77777777" w:rsidR="004D3460" w:rsidRDefault="00774D2C" w:rsidP="00CD5E2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D3460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F1D64">
      <w:rPr>
        <w:rStyle w:val="PageNumber"/>
        <w:noProof/>
      </w:rPr>
      <w:t>2</w:t>
    </w:r>
    <w:r>
      <w:rPr>
        <w:rStyle w:val="PageNumber"/>
      </w:rPr>
      <w:fldChar w:fldCharType="end"/>
    </w:r>
  </w:p>
  <w:p w14:paraId="65150C03" w14:textId="77777777" w:rsidR="004D3460" w:rsidRDefault="004D3460" w:rsidP="00195BE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055672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79D96DE" w14:textId="3F59C71C" w:rsidR="005E1A1D" w:rsidRDefault="005E1A1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D1AD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3B1AB7A" w14:textId="77777777" w:rsidR="004D3460" w:rsidRPr="00B51C02" w:rsidRDefault="004D3460" w:rsidP="000C573C">
    <w:pPr>
      <w:pStyle w:val="Footer"/>
      <w:tabs>
        <w:tab w:val="left" w:pos="355"/>
      </w:tabs>
      <w:ind w:right="360"/>
      <w:rPr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98B4CB" w14:textId="77777777" w:rsidR="00AE652C" w:rsidRDefault="00460219" w:rsidP="00AE652C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983573F" wp14:editId="5EB6CFB2">
              <wp:simplePos x="0" y="0"/>
              <wp:positionH relativeFrom="column">
                <wp:posOffset>6350</wp:posOffset>
              </wp:positionH>
              <wp:positionV relativeFrom="paragraph">
                <wp:posOffset>102870</wp:posOffset>
              </wp:positionV>
              <wp:extent cx="5928360" cy="0"/>
              <wp:effectExtent l="0" t="0" r="15240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2836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2278896F" id="Straight Connector 1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5pt,8.1pt" to="467.3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" strokecolor="black [3040]"/>
          </w:pict>
        </mc:Fallback>
      </mc:AlternateContent>
    </w:r>
  </w:p>
  <w:p w14:paraId="5D5CAA55" w14:textId="77777777" w:rsidR="00AE652C" w:rsidRDefault="00AE652C" w:rsidP="00AE652C">
    <w:pPr>
      <w:jc w:val="center"/>
      <w:outlineLvl w:val="0"/>
      <w:rPr>
        <w:sz w:val="22"/>
        <w:szCs w:val="22"/>
      </w:rPr>
    </w:pPr>
    <w:r w:rsidRPr="004E7AEE">
      <w:rPr>
        <w:sz w:val="22"/>
        <w:szCs w:val="22"/>
      </w:rPr>
      <w:t>170</w:t>
    </w:r>
    <w:r w:rsidRPr="004E7AEE">
      <w:rPr>
        <w:sz w:val="22"/>
        <w:szCs w:val="22"/>
        <w:lang w:val="ru-RU"/>
      </w:rPr>
      <w:t>0</w:t>
    </w:r>
    <w:r w:rsidR="00DD5627">
      <w:rPr>
        <w:sz w:val="22"/>
        <w:szCs w:val="22"/>
        <w:lang w:val="en-US"/>
      </w:rPr>
      <w:t xml:space="preserve"> </w:t>
    </w:r>
    <w:r w:rsidR="009F2E0E">
      <w:rPr>
        <w:sz w:val="22"/>
        <w:szCs w:val="22"/>
      </w:rPr>
      <w:t>София</w:t>
    </w:r>
    <w:r w:rsidR="00DD5627">
      <w:rPr>
        <w:sz w:val="22"/>
        <w:szCs w:val="22"/>
        <w:lang w:val="en-US"/>
      </w:rPr>
      <w:t xml:space="preserve">, </w:t>
    </w:r>
    <w:r w:rsidR="009F2E0E">
      <w:rPr>
        <w:sz w:val="22"/>
        <w:szCs w:val="22"/>
      </w:rPr>
      <w:t>ул. Акад. Стефан Младенов 1</w:t>
    </w:r>
    <w:r w:rsidRPr="004E7AEE">
      <w:rPr>
        <w:sz w:val="22"/>
        <w:szCs w:val="22"/>
      </w:rPr>
      <w:t xml:space="preserve">, </w:t>
    </w:r>
    <w:r w:rsidR="009F2E0E">
      <w:rPr>
        <w:sz w:val="22"/>
        <w:szCs w:val="22"/>
      </w:rPr>
      <w:t>Тел</w:t>
    </w:r>
    <w:r w:rsidRPr="004E7AEE">
      <w:rPr>
        <w:sz w:val="22"/>
        <w:szCs w:val="22"/>
      </w:rPr>
      <w:t>.:</w:t>
    </w:r>
    <w:r w:rsidR="009F2E0E">
      <w:rPr>
        <w:sz w:val="22"/>
        <w:szCs w:val="22"/>
        <w:lang w:val="en-US"/>
      </w:rPr>
      <w:t xml:space="preserve"> </w:t>
    </w:r>
    <w:r w:rsidR="00B1148F">
      <w:rPr>
        <w:sz w:val="22"/>
        <w:szCs w:val="22"/>
      </w:rPr>
      <w:t>(</w:t>
    </w:r>
    <w:r w:rsidR="009F2E0E">
      <w:rPr>
        <w:sz w:val="22"/>
        <w:szCs w:val="22"/>
      </w:rPr>
      <w:t>0</w:t>
    </w:r>
    <w:r w:rsidR="00596131">
      <w:rPr>
        <w:sz w:val="22"/>
        <w:szCs w:val="22"/>
        <w:lang w:val="en-US"/>
      </w:rPr>
      <w:t>2</w:t>
    </w:r>
    <w:r w:rsidR="00B1148F">
      <w:rPr>
        <w:sz w:val="22"/>
        <w:szCs w:val="22"/>
      </w:rPr>
      <w:t>)</w:t>
    </w:r>
    <w:r w:rsidR="00596131">
      <w:rPr>
        <w:sz w:val="22"/>
        <w:szCs w:val="22"/>
        <w:lang w:val="en-US"/>
      </w:rPr>
      <w:t xml:space="preserve"> 80 62</w:t>
    </w:r>
    <w:r w:rsidR="00B1148F">
      <w:rPr>
        <w:sz w:val="22"/>
        <w:szCs w:val="22"/>
        <w:lang w:val="en-US"/>
      </w:rPr>
      <w:t> </w:t>
    </w:r>
    <w:r w:rsidR="00596131">
      <w:rPr>
        <w:sz w:val="22"/>
        <w:szCs w:val="22"/>
        <w:lang w:val="en-US"/>
      </w:rPr>
      <w:t>18</w:t>
    </w:r>
    <w:r w:rsidR="00596131">
      <w:rPr>
        <w:sz w:val="22"/>
        <w:szCs w:val="22"/>
      </w:rPr>
      <w:t>2</w:t>
    </w:r>
    <w:r w:rsidR="00B1148F">
      <w:rPr>
        <w:sz w:val="22"/>
        <w:szCs w:val="22"/>
      </w:rPr>
      <w:t>; 0</w:t>
    </w:r>
    <w:r w:rsidR="00B1148F">
      <w:rPr>
        <w:sz w:val="22"/>
        <w:szCs w:val="22"/>
        <w:lang w:val="en-US"/>
      </w:rPr>
      <w:t>889 114</w:t>
    </w:r>
    <w:r w:rsidR="00A730F4">
      <w:rPr>
        <w:sz w:val="22"/>
        <w:szCs w:val="22"/>
        <w:lang w:val="en-US"/>
      </w:rPr>
      <w:t> </w:t>
    </w:r>
    <w:r w:rsidR="00B1148F">
      <w:rPr>
        <w:sz w:val="22"/>
        <w:szCs w:val="22"/>
        <w:lang w:val="en-US"/>
      </w:rPr>
      <w:t>242</w:t>
    </w:r>
    <w:r w:rsidR="00A730F4">
      <w:rPr>
        <w:sz w:val="22"/>
        <w:szCs w:val="22"/>
        <w:lang w:val="en-US"/>
      </w:rPr>
      <w:t>,</w:t>
    </w:r>
  </w:p>
  <w:p w14:paraId="46FF6FDF" w14:textId="77777777" w:rsidR="00B1148F" w:rsidRPr="00B1148F" w:rsidRDefault="000E5E57" w:rsidP="00AE652C">
    <w:pPr>
      <w:jc w:val="center"/>
      <w:outlineLvl w:val="0"/>
      <w:rPr>
        <w:sz w:val="22"/>
        <w:szCs w:val="22"/>
        <w:lang w:val="en-US"/>
      </w:rPr>
    </w:pPr>
    <w:r>
      <w:rPr>
        <w:sz w:val="22"/>
        <w:szCs w:val="22"/>
        <w:lang w:val="en-US"/>
      </w:rPr>
      <w:t>E</w:t>
    </w:r>
    <w:r w:rsidR="00B1148F">
      <w:rPr>
        <w:sz w:val="22"/>
        <w:szCs w:val="22"/>
        <w:lang w:val="en-US"/>
      </w:rPr>
      <w:t xml:space="preserve">-mail: </w:t>
    </w:r>
    <w:hyperlink r:id="rId1" w:history="1">
      <w:r w:rsidR="00B1148F" w:rsidRPr="00EC1FD3">
        <w:rPr>
          <w:rStyle w:val="Hyperlink"/>
          <w:sz w:val="22"/>
          <w:szCs w:val="22"/>
          <w:lang w:val="en-US"/>
        </w:rPr>
        <w:t>rectoroffice@utp.bg</w:t>
      </w:r>
    </w:hyperlink>
    <w:r w:rsidR="00B1148F">
      <w:rPr>
        <w:sz w:val="22"/>
        <w:szCs w:val="22"/>
        <w:lang w:val="en-US"/>
      </w:rPr>
      <w:t xml:space="preserve">; </w:t>
    </w:r>
    <w:hyperlink r:id="rId2" w:history="1">
      <w:r w:rsidR="00B1148F" w:rsidRPr="00EC1FD3">
        <w:rPr>
          <w:rStyle w:val="Hyperlink"/>
          <w:sz w:val="22"/>
          <w:szCs w:val="22"/>
          <w:lang w:val="en-US"/>
        </w:rPr>
        <w:t>rector@utp.bg</w:t>
      </w:r>
    </w:hyperlink>
    <w:r w:rsidR="00B1148F">
      <w:rPr>
        <w:sz w:val="22"/>
        <w:szCs w:val="22"/>
        <w:lang w:val="en-US"/>
      </w:rPr>
      <w:t xml:space="preserve">; </w:t>
    </w:r>
    <w:hyperlink r:id="rId3" w:history="1">
      <w:r w:rsidR="00B1148F" w:rsidRPr="00EC1FD3">
        <w:rPr>
          <w:rStyle w:val="Hyperlink"/>
          <w:sz w:val="22"/>
          <w:szCs w:val="22"/>
          <w:lang w:val="en-US"/>
        </w:rPr>
        <w:t>vutp@abv.bg</w:t>
      </w:r>
    </w:hyperlink>
    <w:r w:rsidR="00B1148F">
      <w:rPr>
        <w:sz w:val="22"/>
        <w:szCs w:val="22"/>
        <w:lang w:val="en-US"/>
      </w:rPr>
      <w:t xml:space="preserve"> </w:t>
    </w:r>
  </w:p>
  <w:p w14:paraId="5073948E" w14:textId="77777777" w:rsidR="00AE652C" w:rsidRDefault="00AE65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E7612E" w14:textId="77777777" w:rsidR="00606939" w:rsidRDefault="00606939">
      <w:r>
        <w:separator/>
      </w:r>
    </w:p>
  </w:footnote>
  <w:footnote w:type="continuationSeparator" w:id="0">
    <w:p w14:paraId="53C81B93" w14:textId="77777777" w:rsidR="00606939" w:rsidRDefault="006069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F88202" w14:textId="77777777" w:rsidR="007E1C94" w:rsidRPr="007E1C94" w:rsidRDefault="007E1C94" w:rsidP="007E1C94">
    <w:pPr>
      <w:tabs>
        <w:tab w:val="center" w:pos="5244"/>
      </w:tabs>
      <w:spacing w:line="312" w:lineRule="auto"/>
      <w:ind w:left="709" w:firstLine="709"/>
      <w:outlineLvl w:val="0"/>
      <w:rPr>
        <w:sz w:val="22"/>
        <w:szCs w:val="22"/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166E27" w14:textId="77777777"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  <w:r>
      <w:rPr>
        <w:rFonts w:ascii="Verdana" w:hAnsi="Verdana"/>
        <w:b/>
        <w:noProof/>
      </w:rPr>
      <w:drawing>
        <wp:anchor distT="0" distB="0" distL="114300" distR="114300" simplePos="0" relativeHeight="251663359" behindDoc="0" locked="0" layoutInCell="1" allowOverlap="1" wp14:anchorId="06A1BA04" wp14:editId="0569D963">
          <wp:simplePos x="0" y="0"/>
          <wp:positionH relativeFrom="column">
            <wp:posOffset>7620</wp:posOffset>
          </wp:positionH>
          <wp:positionV relativeFrom="paragraph">
            <wp:posOffset>206375</wp:posOffset>
          </wp:positionV>
          <wp:extent cx="952500" cy="942340"/>
          <wp:effectExtent l="0" t="0" r="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942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58C9A99" w14:textId="77777777"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</w:p>
  <w:p w14:paraId="4E139D8C" w14:textId="77777777"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</w:p>
  <w:p w14:paraId="618FE604" w14:textId="77777777" w:rsidR="00AE652C" w:rsidRPr="00D51C36" w:rsidRDefault="000D51C8" w:rsidP="00196C9B">
    <w:pPr>
      <w:tabs>
        <w:tab w:val="center" w:pos="5244"/>
      </w:tabs>
      <w:spacing w:line="312" w:lineRule="auto"/>
      <w:outlineLvl w:val="0"/>
      <w:rPr>
        <w:rFonts w:ascii="Verdana" w:hAnsi="Verdana"/>
        <w:b/>
        <w:lang w:val="en-US"/>
      </w:rPr>
    </w:pPr>
    <w:r w:rsidRPr="000D51C8">
      <w:rPr>
        <w:b/>
        <w:color w:val="1A5BB2"/>
        <w:sz w:val="26"/>
        <w:szCs w:val="26"/>
      </w:rPr>
      <w:t>ВИСШЕ УЧИЛИЩЕ ПО ТЕЛЕКОМУНИКАЦИИ И ПОЩИ</w:t>
    </w:r>
  </w:p>
  <w:p w14:paraId="6877FF58" w14:textId="77777777" w:rsidR="00AE652C" w:rsidRPr="00EA0107" w:rsidRDefault="00065974">
    <w:pPr>
      <w:pStyle w:val="Header"/>
    </w:pPr>
    <w:r w:rsidRPr="003B2713">
      <w:rPr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48C56BB4" wp14:editId="58C1AFD5">
              <wp:simplePos x="0" y="0"/>
              <wp:positionH relativeFrom="column">
                <wp:posOffset>449834</wp:posOffset>
              </wp:positionH>
              <wp:positionV relativeFrom="paragraph">
                <wp:posOffset>106807</wp:posOffset>
              </wp:positionV>
              <wp:extent cx="5441823" cy="3048"/>
              <wp:effectExtent l="0" t="0" r="26035" b="3556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441823" cy="3048"/>
                      </a:xfrm>
                      <a:prstGeom prst="line">
                        <a:avLst/>
                      </a:prstGeom>
                      <a:ln w="9525">
                        <a:solidFill>
                          <a:srgbClr val="0070C0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24FE8437" id="Straight Connector 2" o:spid="_x0000_s1026" style="position:absolute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5.4pt,8.4pt" to="463.9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" strokecolor="#0070c0"/>
          </w:pict>
        </mc:Fallback>
      </mc:AlternateContent>
    </w:r>
  </w:p>
  <w:p w14:paraId="5E8BAF47" w14:textId="77777777" w:rsidR="00AE652C" w:rsidRPr="00176E2F" w:rsidRDefault="00AE652C">
    <w:pPr>
      <w:pStyle w:val="Header"/>
      <w:rPr>
        <w:b/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3ED8C9A"/>
    <w:multiLevelType w:val="hybridMultilevel"/>
    <w:tmpl w:val="B06DB451"/>
    <w:lvl w:ilvl="0" w:tplc="FFFFFFFF">
      <w:start w:val="1"/>
      <w:numFmt w:val="decimal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45A1DD3"/>
    <w:multiLevelType w:val="hybridMultilevel"/>
    <w:tmpl w:val="E1786BFA"/>
    <w:lvl w:ilvl="0" w:tplc="8AEACC52">
      <w:start w:val="1"/>
      <w:numFmt w:val="decimal"/>
      <w:lvlText w:val="%1."/>
      <w:lvlJc w:val="left"/>
      <w:pPr>
        <w:ind w:left="12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" w15:restartNumberingAfterBreak="0">
    <w:nsid w:val="16643135"/>
    <w:multiLevelType w:val="hybridMultilevel"/>
    <w:tmpl w:val="C7A8F21E"/>
    <w:lvl w:ilvl="0" w:tplc="F9C0C41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4E69B5"/>
    <w:multiLevelType w:val="hybridMultilevel"/>
    <w:tmpl w:val="32B6E17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196EE4"/>
    <w:multiLevelType w:val="hybridMultilevel"/>
    <w:tmpl w:val="D1B812D0"/>
    <w:lvl w:ilvl="0" w:tplc="10C82FEC">
      <w:start w:val="1"/>
      <w:numFmt w:val="decimal"/>
      <w:pStyle w:val="Style1"/>
      <w:lvlText w:val="1.%1."/>
      <w:lvlJc w:val="center"/>
      <w:pPr>
        <w:ind w:left="1713" w:hanging="360"/>
      </w:pPr>
      <w:rPr>
        <w:rFonts w:ascii="Times New Roman" w:hAnsi="Times New Roman" w:hint="default"/>
        <w:b w:val="0"/>
        <w:i w:val="0"/>
        <w:sz w:val="24"/>
      </w:rPr>
    </w:lvl>
    <w:lvl w:ilvl="1" w:tplc="04020019" w:tentative="1">
      <w:start w:val="1"/>
      <w:numFmt w:val="lowerLetter"/>
      <w:lvlText w:val="%2."/>
      <w:lvlJc w:val="left"/>
      <w:pPr>
        <w:ind w:left="2433" w:hanging="360"/>
      </w:pPr>
    </w:lvl>
    <w:lvl w:ilvl="2" w:tplc="0402001B" w:tentative="1">
      <w:start w:val="1"/>
      <w:numFmt w:val="lowerRoman"/>
      <w:lvlText w:val="%3."/>
      <w:lvlJc w:val="right"/>
      <w:pPr>
        <w:ind w:left="3153" w:hanging="180"/>
      </w:pPr>
    </w:lvl>
    <w:lvl w:ilvl="3" w:tplc="0402000F" w:tentative="1">
      <w:start w:val="1"/>
      <w:numFmt w:val="decimal"/>
      <w:lvlText w:val="%4."/>
      <w:lvlJc w:val="left"/>
      <w:pPr>
        <w:ind w:left="3873" w:hanging="360"/>
      </w:pPr>
    </w:lvl>
    <w:lvl w:ilvl="4" w:tplc="04020019" w:tentative="1">
      <w:start w:val="1"/>
      <w:numFmt w:val="lowerLetter"/>
      <w:lvlText w:val="%5."/>
      <w:lvlJc w:val="left"/>
      <w:pPr>
        <w:ind w:left="4593" w:hanging="360"/>
      </w:pPr>
    </w:lvl>
    <w:lvl w:ilvl="5" w:tplc="0402001B" w:tentative="1">
      <w:start w:val="1"/>
      <w:numFmt w:val="lowerRoman"/>
      <w:lvlText w:val="%6."/>
      <w:lvlJc w:val="right"/>
      <w:pPr>
        <w:ind w:left="5313" w:hanging="180"/>
      </w:pPr>
    </w:lvl>
    <w:lvl w:ilvl="6" w:tplc="0402000F" w:tentative="1">
      <w:start w:val="1"/>
      <w:numFmt w:val="decimal"/>
      <w:lvlText w:val="%7."/>
      <w:lvlJc w:val="left"/>
      <w:pPr>
        <w:ind w:left="6033" w:hanging="360"/>
      </w:pPr>
    </w:lvl>
    <w:lvl w:ilvl="7" w:tplc="04020019" w:tentative="1">
      <w:start w:val="1"/>
      <w:numFmt w:val="lowerLetter"/>
      <w:lvlText w:val="%8."/>
      <w:lvlJc w:val="left"/>
      <w:pPr>
        <w:ind w:left="6753" w:hanging="360"/>
      </w:pPr>
    </w:lvl>
    <w:lvl w:ilvl="8" w:tplc="0402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5" w15:restartNumberingAfterBreak="0">
    <w:nsid w:val="22C6329F"/>
    <w:multiLevelType w:val="hybridMultilevel"/>
    <w:tmpl w:val="CE0E74B6"/>
    <w:lvl w:ilvl="0" w:tplc="F03CF6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635019"/>
    <w:multiLevelType w:val="hybridMultilevel"/>
    <w:tmpl w:val="64520C22"/>
    <w:lvl w:ilvl="0" w:tplc="E996BF4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551D7F"/>
    <w:multiLevelType w:val="hybridMultilevel"/>
    <w:tmpl w:val="E1786BFA"/>
    <w:lvl w:ilvl="0" w:tplc="8AEACC52">
      <w:start w:val="1"/>
      <w:numFmt w:val="decimal"/>
      <w:lvlText w:val="%1."/>
      <w:lvlJc w:val="left"/>
      <w:pPr>
        <w:ind w:left="12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8" w15:restartNumberingAfterBreak="0">
    <w:nsid w:val="39122803"/>
    <w:multiLevelType w:val="hybridMultilevel"/>
    <w:tmpl w:val="586E0E8E"/>
    <w:lvl w:ilvl="0" w:tplc="D788FDF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F26271"/>
    <w:multiLevelType w:val="hybridMultilevel"/>
    <w:tmpl w:val="B6683AE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774AB8"/>
    <w:multiLevelType w:val="hybridMultilevel"/>
    <w:tmpl w:val="65B8BCB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22382E"/>
    <w:multiLevelType w:val="hybridMultilevel"/>
    <w:tmpl w:val="1DC0A87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216856"/>
    <w:multiLevelType w:val="hybridMultilevel"/>
    <w:tmpl w:val="FD0C6B02"/>
    <w:lvl w:ilvl="0" w:tplc="BBD68C4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131E8E"/>
    <w:multiLevelType w:val="hybridMultilevel"/>
    <w:tmpl w:val="8AC2A5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3B4FA2"/>
    <w:multiLevelType w:val="hybridMultilevel"/>
    <w:tmpl w:val="6CC0994A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>
      <w:start w:val="1"/>
      <w:numFmt w:val="lowerLetter"/>
      <w:lvlText w:val="%2."/>
      <w:lvlJc w:val="left"/>
      <w:pPr>
        <w:ind w:left="2160" w:hanging="360"/>
      </w:pPr>
    </w:lvl>
    <w:lvl w:ilvl="2" w:tplc="0402001B">
      <w:start w:val="1"/>
      <w:numFmt w:val="lowerRoman"/>
      <w:lvlText w:val="%3."/>
      <w:lvlJc w:val="right"/>
      <w:pPr>
        <w:ind w:left="2880" w:hanging="180"/>
      </w:pPr>
    </w:lvl>
    <w:lvl w:ilvl="3" w:tplc="0402000F">
      <w:start w:val="1"/>
      <w:numFmt w:val="decimal"/>
      <w:lvlText w:val="%4."/>
      <w:lvlJc w:val="left"/>
      <w:pPr>
        <w:ind w:left="3600" w:hanging="360"/>
      </w:pPr>
    </w:lvl>
    <w:lvl w:ilvl="4" w:tplc="04020019">
      <w:start w:val="1"/>
      <w:numFmt w:val="lowerLetter"/>
      <w:lvlText w:val="%5."/>
      <w:lvlJc w:val="left"/>
      <w:pPr>
        <w:ind w:left="4320" w:hanging="360"/>
      </w:pPr>
    </w:lvl>
    <w:lvl w:ilvl="5" w:tplc="0402001B">
      <w:start w:val="1"/>
      <w:numFmt w:val="lowerRoman"/>
      <w:lvlText w:val="%6."/>
      <w:lvlJc w:val="right"/>
      <w:pPr>
        <w:ind w:left="5040" w:hanging="180"/>
      </w:pPr>
    </w:lvl>
    <w:lvl w:ilvl="6" w:tplc="0402000F">
      <w:start w:val="1"/>
      <w:numFmt w:val="decimal"/>
      <w:lvlText w:val="%7."/>
      <w:lvlJc w:val="left"/>
      <w:pPr>
        <w:ind w:left="5760" w:hanging="360"/>
      </w:pPr>
    </w:lvl>
    <w:lvl w:ilvl="7" w:tplc="04020019">
      <w:start w:val="1"/>
      <w:numFmt w:val="lowerLetter"/>
      <w:lvlText w:val="%8."/>
      <w:lvlJc w:val="left"/>
      <w:pPr>
        <w:ind w:left="6480" w:hanging="360"/>
      </w:pPr>
    </w:lvl>
    <w:lvl w:ilvl="8" w:tplc="0402001B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57CE4FC1"/>
    <w:multiLevelType w:val="hybridMultilevel"/>
    <w:tmpl w:val="CE0E74B6"/>
    <w:lvl w:ilvl="0" w:tplc="F03CF6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C654BD"/>
    <w:multiLevelType w:val="hybridMultilevel"/>
    <w:tmpl w:val="27E60A3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2E1C74"/>
    <w:multiLevelType w:val="multilevel"/>
    <w:tmpl w:val="B462B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6DFB00EA"/>
    <w:multiLevelType w:val="hybridMultilevel"/>
    <w:tmpl w:val="8DC69010"/>
    <w:lvl w:ilvl="0" w:tplc="3ACAB7F4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346DD1"/>
    <w:multiLevelType w:val="hybridMultilevel"/>
    <w:tmpl w:val="89028B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2B5B52"/>
    <w:multiLevelType w:val="hybridMultilevel"/>
    <w:tmpl w:val="8BD052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9"/>
  </w:num>
  <w:num w:numId="4">
    <w:abstractNumId w:val="10"/>
  </w:num>
  <w:num w:numId="5">
    <w:abstractNumId w:val="3"/>
  </w:num>
  <w:num w:numId="6">
    <w:abstractNumId w:val="7"/>
  </w:num>
  <w:num w:numId="7">
    <w:abstractNumId w:val="1"/>
  </w:num>
  <w:num w:numId="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</w:num>
  <w:num w:numId="13">
    <w:abstractNumId w:val="5"/>
  </w:num>
  <w:num w:numId="14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8"/>
  </w:num>
  <w:num w:numId="18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7"/>
  </w:num>
  <w:num w:numId="21">
    <w:abstractNumId w:val="8"/>
  </w:num>
  <w:num w:numId="22">
    <w:abstractNumId w:val="1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E4F"/>
    <w:rsid w:val="00002969"/>
    <w:rsid w:val="0000359D"/>
    <w:rsid w:val="00004BC2"/>
    <w:rsid w:val="00006DE4"/>
    <w:rsid w:val="000078E2"/>
    <w:rsid w:val="000100B5"/>
    <w:rsid w:val="00013696"/>
    <w:rsid w:val="00015E45"/>
    <w:rsid w:val="000220B2"/>
    <w:rsid w:val="0002231B"/>
    <w:rsid w:val="000353F8"/>
    <w:rsid w:val="00037C5D"/>
    <w:rsid w:val="00044D73"/>
    <w:rsid w:val="00045DAE"/>
    <w:rsid w:val="00046CCF"/>
    <w:rsid w:val="00047242"/>
    <w:rsid w:val="00052353"/>
    <w:rsid w:val="00053F54"/>
    <w:rsid w:val="00055E71"/>
    <w:rsid w:val="00065974"/>
    <w:rsid w:val="0008078E"/>
    <w:rsid w:val="000807D3"/>
    <w:rsid w:val="00081640"/>
    <w:rsid w:val="0008222D"/>
    <w:rsid w:val="00086CB8"/>
    <w:rsid w:val="000875F6"/>
    <w:rsid w:val="000929A0"/>
    <w:rsid w:val="00092F04"/>
    <w:rsid w:val="00093664"/>
    <w:rsid w:val="000A02A6"/>
    <w:rsid w:val="000A0AE8"/>
    <w:rsid w:val="000A5F2C"/>
    <w:rsid w:val="000B66BF"/>
    <w:rsid w:val="000C573C"/>
    <w:rsid w:val="000D02E4"/>
    <w:rsid w:val="000D51C8"/>
    <w:rsid w:val="000D63A0"/>
    <w:rsid w:val="000D6931"/>
    <w:rsid w:val="000E14AF"/>
    <w:rsid w:val="000E242B"/>
    <w:rsid w:val="000E31F6"/>
    <w:rsid w:val="000E5C89"/>
    <w:rsid w:val="000E5E57"/>
    <w:rsid w:val="000F117C"/>
    <w:rsid w:val="000F2CD4"/>
    <w:rsid w:val="001011D0"/>
    <w:rsid w:val="00102D95"/>
    <w:rsid w:val="00103908"/>
    <w:rsid w:val="00104D53"/>
    <w:rsid w:val="001070C9"/>
    <w:rsid w:val="001137FB"/>
    <w:rsid w:val="001159B8"/>
    <w:rsid w:val="001175D7"/>
    <w:rsid w:val="00125925"/>
    <w:rsid w:val="00131489"/>
    <w:rsid w:val="0015356B"/>
    <w:rsid w:val="00162444"/>
    <w:rsid w:val="0016587C"/>
    <w:rsid w:val="00165D47"/>
    <w:rsid w:val="00174F19"/>
    <w:rsid w:val="00176E2F"/>
    <w:rsid w:val="0018358D"/>
    <w:rsid w:val="001938D5"/>
    <w:rsid w:val="00195BEF"/>
    <w:rsid w:val="00196C9B"/>
    <w:rsid w:val="001A1B6F"/>
    <w:rsid w:val="001A39AF"/>
    <w:rsid w:val="001B070A"/>
    <w:rsid w:val="001B7778"/>
    <w:rsid w:val="001B79A7"/>
    <w:rsid w:val="001C3626"/>
    <w:rsid w:val="001C6A5C"/>
    <w:rsid w:val="001D07D1"/>
    <w:rsid w:val="001D30AC"/>
    <w:rsid w:val="001D406E"/>
    <w:rsid w:val="001F1D64"/>
    <w:rsid w:val="001F4CF4"/>
    <w:rsid w:val="001F4D2A"/>
    <w:rsid w:val="001F5E63"/>
    <w:rsid w:val="00210C16"/>
    <w:rsid w:val="0022200F"/>
    <w:rsid w:val="00226264"/>
    <w:rsid w:val="00254BE3"/>
    <w:rsid w:val="0026183D"/>
    <w:rsid w:val="002659A2"/>
    <w:rsid w:val="00270FC2"/>
    <w:rsid w:val="0027585F"/>
    <w:rsid w:val="00277708"/>
    <w:rsid w:val="002910DF"/>
    <w:rsid w:val="00292276"/>
    <w:rsid w:val="00295F4D"/>
    <w:rsid w:val="002A0C32"/>
    <w:rsid w:val="002B6B3D"/>
    <w:rsid w:val="002D12A4"/>
    <w:rsid w:val="002D40A7"/>
    <w:rsid w:val="002D4C00"/>
    <w:rsid w:val="002F00F3"/>
    <w:rsid w:val="002F7D52"/>
    <w:rsid w:val="0030626E"/>
    <w:rsid w:val="0031674A"/>
    <w:rsid w:val="00317F02"/>
    <w:rsid w:val="0032364A"/>
    <w:rsid w:val="00334771"/>
    <w:rsid w:val="00343324"/>
    <w:rsid w:val="003470D5"/>
    <w:rsid w:val="00350EA4"/>
    <w:rsid w:val="00354BD6"/>
    <w:rsid w:val="00357F9D"/>
    <w:rsid w:val="00360992"/>
    <w:rsid w:val="003679A7"/>
    <w:rsid w:val="00367A50"/>
    <w:rsid w:val="00370EF8"/>
    <w:rsid w:val="00370F15"/>
    <w:rsid w:val="003746A7"/>
    <w:rsid w:val="00375C4E"/>
    <w:rsid w:val="00383A7F"/>
    <w:rsid w:val="00397B18"/>
    <w:rsid w:val="00397BB7"/>
    <w:rsid w:val="003A1D2A"/>
    <w:rsid w:val="003A3543"/>
    <w:rsid w:val="003A7FB3"/>
    <w:rsid w:val="003B1C7D"/>
    <w:rsid w:val="003B2713"/>
    <w:rsid w:val="003B4192"/>
    <w:rsid w:val="003C015D"/>
    <w:rsid w:val="003C299A"/>
    <w:rsid w:val="003C3FB9"/>
    <w:rsid w:val="003C4F8C"/>
    <w:rsid w:val="003E156F"/>
    <w:rsid w:val="003E1D76"/>
    <w:rsid w:val="00406C69"/>
    <w:rsid w:val="0041572D"/>
    <w:rsid w:val="00415FFA"/>
    <w:rsid w:val="004207E8"/>
    <w:rsid w:val="0042085D"/>
    <w:rsid w:val="00421FE0"/>
    <w:rsid w:val="0043301A"/>
    <w:rsid w:val="004369D1"/>
    <w:rsid w:val="004470D8"/>
    <w:rsid w:val="00460219"/>
    <w:rsid w:val="00462BD3"/>
    <w:rsid w:val="004632FE"/>
    <w:rsid w:val="004654E9"/>
    <w:rsid w:val="00472AAD"/>
    <w:rsid w:val="004740AB"/>
    <w:rsid w:val="004811CA"/>
    <w:rsid w:val="00486F3A"/>
    <w:rsid w:val="00492A1F"/>
    <w:rsid w:val="00495296"/>
    <w:rsid w:val="004A3626"/>
    <w:rsid w:val="004A36D4"/>
    <w:rsid w:val="004B305C"/>
    <w:rsid w:val="004B5135"/>
    <w:rsid w:val="004B6257"/>
    <w:rsid w:val="004D1D8A"/>
    <w:rsid w:val="004D3460"/>
    <w:rsid w:val="004D4FC5"/>
    <w:rsid w:val="004E37F1"/>
    <w:rsid w:val="004E7562"/>
    <w:rsid w:val="004E75A8"/>
    <w:rsid w:val="004E7AEE"/>
    <w:rsid w:val="005100F8"/>
    <w:rsid w:val="00517220"/>
    <w:rsid w:val="00525148"/>
    <w:rsid w:val="00530177"/>
    <w:rsid w:val="00536401"/>
    <w:rsid w:val="005527F3"/>
    <w:rsid w:val="005555AA"/>
    <w:rsid w:val="005575B2"/>
    <w:rsid w:val="00563D76"/>
    <w:rsid w:val="00564B49"/>
    <w:rsid w:val="00565CCB"/>
    <w:rsid w:val="005735B1"/>
    <w:rsid w:val="00574D4D"/>
    <w:rsid w:val="00581FA3"/>
    <w:rsid w:val="005859DA"/>
    <w:rsid w:val="00587840"/>
    <w:rsid w:val="00596131"/>
    <w:rsid w:val="005A3085"/>
    <w:rsid w:val="005A5E06"/>
    <w:rsid w:val="005A6F57"/>
    <w:rsid w:val="005B01E0"/>
    <w:rsid w:val="005B03C2"/>
    <w:rsid w:val="005B09B6"/>
    <w:rsid w:val="005B12AD"/>
    <w:rsid w:val="005B1763"/>
    <w:rsid w:val="005B17B3"/>
    <w:rsid w:val="005B29D5"/>
    <w:rsid w:val="005B4AF3"/>
    <w:rsid w:val="005B7CA6"/>
    <w:rsid w:val="005C0222"/>
    <w:rsid w:val="005C3847"/>
    <w:rsid w:val="005C4578"/>
    <w:rsid w:val="005E059A"/>
    <w:rsid w:val="005E1A1D"/>
    <w:rsid w:val="005E2FBE"/>
    <w:rsid w:val="005E4E5C"/>
    <w:rsid w:val="005E5E37"/>
    <w:rsid w:val="005E6B1D"/>
    <w:rsid w:val="005F2F0B"/>
    <w:rsid w:val="005F6D35"/>
    <w:rsid w:val="005F6D38"/>
    <w:rsid w:val="005F75BE"/>
    <w:rsid w:val="0060301C"/>
    <w:rsid w:val="00606939"/>
    <w:rsid w:val="00631937"/>
    <w:rsid w:val="00635929"/>
    <w:rsid w:val="00640D39"/>
    <w:rsid w:val="0064544C"/>
    <w:rsid w:val="00656BDF"/>
    <w:rsid w:val="006707B7"/>
    <w:rsid w:val="006765B4"/>
    <w:rsid w:val="0069686F"/>
    <w:rsid w:val="006A120C"/>
    <w:rsid w:val="006A4CDE"/>
    <w:rsid w:val="006A6F06"/>
    <w:rsid w:val="006B0D21"/>
    <w:rsid w:val="006B2029"/>
    <w:rsid w:val="006B2DA2"/>
    <w:rsid w:val="006E60D7"/>
    <w:rsid w:val="006E7D52"/>
    <w:rsid w:val="006F4264"/>
    <w:rsid w:val="0070170E"/>
    <w:rsid w:val="00703FAE"/>
    <w:rsid w:val="007043CD"/>
    <w:rsid w:val="00705680"/>
    <w:rsid w:val="00706131"/>
    <w:rsid w:val="00711ECA"/>
    <w:rsid w:val="0071658C"/>
    <w:rsid w:val="00716DA2"/>
    <w:rsid w:val="00720511"/>
    <w:rsid w:val="007205DD"/>
    <w:rsid w:val="00730A26"/>
    <w:rsid w:val="00730FA2"/>
    <w:rsid w:val="00740AAD"/>
    <w:rsid w:val="007476E8"/>
    <w:rsid w:val="0075017C"/>
    <w:rsid w:val="007506E9"/>
    <w:rsid w:val="00752998"/>
    <w:rsid w:val="00760A08"/>
    <w:rsid w:val="00761515"/>
    <w:rsid w:val="00763F44"/>
    <w:rsid w:val="00765164"/>
    <w:rsid w:val="00766FC3"/>
    <w:rsid w:val="00771083"/>
    <w:rsid w:val="0077305F"/>
    <w:rsid w:val="00774D2C"/>
    <w:rsid w:val="007808E1"/>
    <w:rsid w:val="00785F81"/>
    <w:rsid w:val="00796540"/>
    <w:rsid w:val="007C75B5"/>
    <w:rsid w:val="007E149F"/>
    <w:rsid w:val="007E1C94"/>
    <w:rsid w:val="007F1123"/>
    <w:rsid w:val="007F76DA"/>
    <w:rsid w:val="00804447"/>
    <w:rsid w:val="0080755B"/>
    <w:rsid w:val="00813E73"/>
    <w:rsid w:val="00827DFA"/>
    <w:rsid w:val="00836E61"/>
    <w:rsid w:val="008403EE"/>
    <w:rsid w:val="00842654"/>
    <w:rsid w:val="00842AFB"/>
    <w:rsid w:val="008454D1"/>
    <w:rsid w:val="008459D5"/>
    <w:rsid w:val="00853755"/>
    <w:rsid w:val="00863B12"/>
    <w:rsid w:val="00874943"/>
    <w:rsid w:val="00880303"/>
    <w:rsid w:val="00882C00"/>
    <w:rsid w:val="00885DB4"/>
    <w:rsid w:val="0089124E"/>
    <w:rsid w:val="00897E5E"/>
    <w:rsid w:val="008A17CB"/>
    <w:rsid w:val="008A1F2D"/>
    <w:rsid w:val="008A3208"/>
    <w:rsid w:val="008A34A9"/>
    <w:rsid w:val="008A3E1C"/>
    <w:rsid w:val="008B06CC"/>
    <w:rsid w:val="008B2242"/>
    <w:rsid w:val="008B474F"/>
    <w:rsid w:val="008B7AB5"/>
    <w:rsid w:val="008B7B6B"/>
    <w:rsid w:val="008C2F88"/>
    <w:rsid w:val="008D74DE"/>
    <w:rsid w:val="008F21DA"/>
    <w:rsid w:val="008F24A9"/>
    <w:rsid w:val="008F43D4"/>
    <w:rsid w:val="00901DD0"/>
    <w:rsid w:val="0090692B"/>
    <w:rsid w:val="009200B5"/>
    <w:rsid w:val="009334D6"/>
    <w:rsid w:val="00934C21"/>
    <w:rsid w:val="00934C7E"/>
    <w:rsid w:val="009368B3"/>
    <w:rsid w:val="00951D6F"/>
    <w:rsid w:val="00962B67"/>
    <w:rsid w:val="00971AC1"/>
    <w:rsid w:val="00972FA5"/>
    <w:rsid w:val="0097547D"/>
    <w:rsid w:val="00976EEE"/>
    <w:rsid w:val="009838F4"/>
    <w:rsid w:val="00983D98"/>
    <w:rsid w:val="009870EA"/>
    <w:rsid w:val="00993C0D"/>
    <w:rsid w:val="009962C7"/>
    <w:rsid w:val="00996ACF"/>
    <w:rsid w:val="009A0A6B"/>
    <w:rsid w:val="009A29D6"/>
    <w:rsid w:val="009B08C2"/>
    <w:rsid w:val="009B0B44"/>
    <w:rsid w:val="009B2065"/>
    <w:rsid w:val="009B2F1B"/>
    <w:rsid w:val="009B486B"/>
    <w:rsid w:val="009B56DA"/>
    <w:rsid w:val="009C0B53"/>
    <w:rsid w:val="009C1FAB"/>
    <w:rsid w:val="009C3764"/>
    <w:rsid w:val="009C7332"/>
    <w:rsid w:val="009D4574"/>
    <w:rsid w:val="009D5AB4"/>
    <w:rsid w:val="009D7E05"/>
    <w:rsid w:val="009F241D"/>
    <w:rsid w:val="009F2E0E"/>
    <w:rsid w:val="009F3157"/>
    <w:rsid w:val="009F51C6"/>
    <w:rsid w:val="00A106E4"/>
    <w:rsid w:val="00A2351D"/>
    <w:rsid w:val="00A30C38"/>
    <w:rsid w:val="00A37D86"/>
    <w:rsid w:val="00A40675"/>
    <w:rsid w:val="00A450E6"/>
    <w:rsid w:val="00A64404"/>
    <w:rsid w:val="00A645C3"/>
    <w:rsid w:val="00A6654C"/>
    <w:rsid w:val="00A70268"/>
    <w:rsid w:val="00A730F4"/>
    <w:rsid w:val="00A7628C"/>
    <w:rsid w:val="00A8182C"/>
    <w:rsid w:val="00A84386"/>
    <w:rsid w:val="00A922E1"/>
    <w:rsid w:val="00A95DDD"/>
    <w:rsid w:val="00A96E38"/>
    <w:rsid w:val="00AA0905"/>
    <w:rsid w:val="00AA39BC"/>
    <w:rsid w:val="00AA4B7A"/>
    <w:rsid w:val="00AB0BA7"/>
    <w:rsid w:val="00AB124C"/>
    <w:rsid w:val="00AB1E01"/>
    <w:rsid w:val="00AB47C8"/>
    <w:rsid w:val="00AE5EE7"/>
    <w:rsid w:val="00AE652C"/>
    <w:rsid w:val="00B04B5A"/>
    <w:rsid w:val="00B102B4"/>
    <w:rsid w:val="00B1148F"/>
    <w:rsid w:val="00B12C30"/>
    <w:rsid w:val="00B14263"/>
    <w:rsid w:val="00B14C5C"/>
    <w:rsid w:val="00B15276"/>
    <w:rsid w:val="00B15FD9"/>
    <w:rsid w:val="00B179BD"/>
    <w:rsid w:val="00B33FA3"/>
    <w:rsid w:val="00B50CAF"/>
    <w:rsid w:val="00B51C02"/>
    <w:rsid w:val="00B5311E"/>
    <w:rsid w:val="00B60A90"/>
    <w:rsid w:val="00B63B88"/>
    <w:rsid w:val="00B65E72"/>
    <w:rsid w:val="00B6767D"/>
    <w:rsid w:val="00B75745"/>
    <w:rsid w:val="00B76D91"/>
    <w:rsid w:val="00B77FA9"/>
    <w:rsid w:val="00B84FC3"/>
    <w:rsid w:val="00B90993"/>
    <w:rsid w:val="00B954A3"/>
    <w:rsid w:val="00B97224"/>
    <w:rsid w:val="00BA43C1"/>
    <w:rsid w:val="00BC3936"/>
    <w:rsid w:val="00BC663F"/>
    <w:rsid w:val="00BD17CB"/>
    <w:rsid w:val="00BD3BB1"/>
    <w:rsid w:val="00BD6A0D"/>
    <w:rsid w:val="00BE20B1"/>
    <w:rsid w:val="00BE6CBE"/>
    <w:rsid w:val="00BF7FB2"/>
    <w:rsid w:val="00C05281"/>
    <w:rsid w:val="00C06EE6"/>
    <w:rsid w:val="00C12940"/>
    <w:rsid w:val="00C15E98"/>
    <w:rsid w:val="00C16374"/>
    <w:rsid w:val="00C201F5"/>
    <w:rsid w:val="00C21B49"/>
    <w:rsid w:val="00C2285D"/>
    <w:rsid w:val="00C353D1"/>
    <w:rsid w:val="00C36FF6"/>
    <w:rsid w:val="00C44E1A"/>
    <w:rsid w:val="00C65087"/>
    <w:rsid w:val="00C70C29"/>
    <w:rsid w:val="00C74762"/>
    <w:rsid w:val="00C74ECE"/>
    <w:rsid w:val="00C75008"/>
    <w:rsid w:val="00C754F6"/>
    <w:rsid w:val="00C76017"/>
    <w:rsid w:val="00C942DF"/>
    <w:rsid w:val="00C961E3"/>
    <w:rsid w:val="00CA0D44"/>
    <w:rsid w:val="00CA6BC0"/>
    <w:rsid w:val="00CA7EEA"/>
    <w:rsid w:val="00CB3404"/>
    <w:rsid w:val="00CB60F8"/>
    <w:rsid w:val="00CC2269"/>
    <w:rsid w:val="00CC67B9"/>
    <w:rsid w:val="00CD1AD7"/>
    <w:rsid w:val="00CD394A"/>
    <w:rsid w:val="00CD5E2D"/>
    <w:rsid w:val="00CD6D8F"/>
    <w:rsid w:val="00CD7577"/>
    <w:rsid w:val="00CF05F8"/>
    <w:rsid w:val="00CF12A1"/>
    <w:rsid w:val="00CF2949"/>
    <w:rsid w:val="00CF5191"/>
    <w:rsid w:val="00CF5C22"/>
    <w:rsid w:val="00CF6F95"/>
    <w:rsid w:val="00D02EFC"/>
    <w:rsid w:val="00D102C8"/>
    <w:rsid w:val="00D20005"/>
    <w:rsid w:val="00D30ABE"/>
    <w:rsid w:val="00D34C4C"/>
    <w:rsid w:val="00D34C70"/>
    <w:rsid w:val="00D41477"/>
    <w:rsid w:val="00D4416E"/>
    <w:rsid w:val="00D51C36"/>
    <w:rsid w:val="00D55D2A"/>
    <w:rsid w:val="00D80B98"/>
    <w:rsid w:val="00D85AFE"/>
    <w:rsid w:val="00D87F18"/>
    <w:rsid w:val="00D900F4"/>
    <w:rsid w:val="00D9295E"/>
    <w:rsid w:val="00D93E4F"/>
    <w:rsid w:val="00DA2105"/>
    <w:rsid w:val="00DA7DBE"/>
    <w:rsid w:val="00DB69AB"/>
    <w:rsid w:val="00DB746A"/>
    <w:rsid w:val="00DC7D32"/>
    <w:rsid w:val="00DD4343"/>
    <w:rsid w:val="00DD5627"/>
    <w:rsid w:val="00DD5F6A"/>
    <w:rsid w:val="00DE0B8F"/>
    <w:rsid w:val="00DE1D2F"/>
    <w:rsid w:val="00DF598B"/>
    <w:rsid w:val="00E00A0D"/>
    <w:rsid w:val="00E0161D"/>
    <w:rsid w:val="00E01C53"/>
    <w:rsid w:val="00E06483"/>
    <w:rsid w:val="00E06F6A"/>
    <w:rsid w:val="00E122DC"/>
    <w:rsid w:val="00E22235"/>
    <w:rsid w:val="00E22A98"/>
    <w:rsid w:val="00E251F8"/>
    <w:rsid w:val="00E30CB2"/>
    <w:rsid w:val="00E425CD"/>
    <w:rsid w:val="00E43C39"/>
    <w:rsid w:val="00E43FBD"/>
    <w:rsid w:val="00E468D6"/>
    <w:rsid w:val="00E60F70"/>
    <w:rsid w:val="00E62CFA"/>
    <w:rsid w:val="00E920D7"/>
    <w:rsid w:val="00E92863"/>
    <w:rsid w:val="00E954C8"/>
    <w:rsid w:val="00EA0107"/>
    <w:rsid w:val="00EA55C6"/>
    <w:rsid w:val="00EB2935"/>
    <w:rsid w:val="00EB4CFA"/>
    <w:rsid w:val="00EB5502"/>
    <w:rsid w:val="00EB6EB6"/>
    <w:rsid w:val="00ED02D7"/>
    <w:rsid w:val="00EF277A"/>
    <w:rsid w:val="00EF6B88"/>
    <w:rsid w:val="00EF6C6A"/>
    <w:rsid w:val="00F0132F"/>
    <w:rsid w:val="00F015A1"/>
    <w:rsid w:val="00F0262B"/>
    <w:rsid w:val="00F12C9E"/>
    <w:rsid w:val="00F23DB0"/>
    <w:rsid w:val="00F2629E"/>
    <w:rsid w:val="00F32725"/>
    <w:rsid w:val="00F40ED3"/>
    <w:rsid w:val="00F41EB2"/>
    <w:rsid w:val="00F535E6"/>
    <w:rsid w:val="00F620CD"/>
    <w:rsid w:val="00F62FF9"/>
    <w:rsid w:val="00F64BCA"/>
    <w:rsid w:val="00F65285"/>
    <w:rsid w:val="00F6567C"/>
    <w:rsid w:val="00F70773"/>
    <w:rsid w:val="00F8407C"/>
    <w:rsid w:val="00F840C6"/>
    <w:rsid w:val="00F8515F"/>
    <w:rsid w:val="00F956C5"/>
    <w:rsid w:val="00F95CA8"/>
    <w:rsid w:val="00FA74BF"/>
    <w:rsid w:val="00FB15CB"/>
    <w:rsid w:val="00FB18EC"/>
    <w:rsid w:val="00FB1D18"/>
    <w:rsid w:val="00FB3ACA"/>
    <w:rsid w:val="00FC5BCA"/>
    <w:rsid w:val="00FE1BD8"/>
    <w:rsid w:val="00FE4613"/>
    <w:rsid w:val="00FF4CC2"/>
    <w:rsid w:val="00FF6D4C"/>
    <w:rsid w:val="00FF7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DF1A20F"/>
  <w15:docId w15:val="{B469CC27-4B14-4AF2-9D8D-899E4C45D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3E4F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50CA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06DE4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rsid w:val="00195BEF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195BEF"/>
  </w:style>
  <w:style w:type="paragraph" w:styleId="Header">
    <w:name w:val="header"/>
    <w:basedOn w:val="Normal"/>
    <w:link w:val="HeaderChar"/>
    <w:uiPriority w:val="99"/>
    <w:rsid w:val="00195BEF"/>
    <w:pPr>
      <w:tabs>
        <w:tab w:val="center" w:pos="4536"/>
        <w:tab w:val="right" w:pos="9072"/>
      </w:tabs>
    </w:pPr>
  </w:style>
  <w:style w:type="character" w:customStyle="1" w:styleId="Heading1Char">
    <w:name w:val="Heading 1 Char"/>
    <w:link w:val="Heading1"/>
    <w:rsid w:val="00B50CA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erChar">
    <w:name w:val="Header Char"/>
    <w:basedOn w:val="DefaultParagraphFont"/>
    <w:link w:val="Header"/>
    <w:uiPriority w:val="99"/>
    <w:rsid w:val="00E06483"/>
    <w:rPr>
      <w:sz w:val="24"/>
      <w:szCs w:val="24"/>
    </w:rPr>
  </w:style>
  <w:style w:type="paragraph" w:customStyle="1" w:styleId="Style1">
    <w:name w:val="Style1"/>
    <w:basedOn w:val="Normal"/>
    <w:rsid w:val="00E62CFA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E06F6A"/>
    <w:pPr>
      <w:ind w:left="720"/>
      <w:contextualSpacing/>
    </w:pPr>
  </w:style>
  <w:style w:type="character" w:styleId="FollowedHyperlink">
    <w:name w:val="FollowedHyperlink"/>
    <w:basedOn w:val="DefaultParagraphFont"/>
    <w:rsid w:val="001B7778"/>
    <w:rPr>
      <w:color w:val="800080" w:themeColor="followedHyperlink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B76D91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375C4E"/>
    <w:pPr>
      <w:ind w:firstLine="6919"/>
    </w:pPr>
    <w:rPr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375C4E"/>
    <w:rPr>
      <w:sz w:val="24"/>
      <w:szCs w:val="24"/>
      <w:lang w:eastAsia="en-US"/>
    </w:rPr>
  </w:style>
  <w:style w:type="paragraph" w:styleId="BodyText">
    <w:name w:val="Body Text"/>
    <w:basedOn w:val="Normal"/>
    <w:link w:val="BodyTextChar"/>
    <w:rsid w:val="00375C4E"/>
    <w:pPr>
      <w:jc w:val="both"/>
    </w:pPr>
    <w:rPr>
      <w:lang w:eastAsia="en-US"/>
    </w:rPr>
  </w:style>
  <w:style w:type="character" w:customStyle="1" w:styleId="BodyTextChar">
    <w:name w:val="Body Text Char"/>
    <w:basedOn w:val="DefaultParagraphFont"/>
    <w:link w:val="BodyText"/>
    <w:rsid w:val="00375C4E"/>
    <w:rPr>
      <w:sz w:val="24"/>
      <w:szCs w:val="24"/>
      <w:lang w:eastAsia="en-US"/>
    </w:rPr>
  </w:style>
  <w:style w:type="paragraph" w:styleId="Title">
    <w:name w:val="Title"/>
    <w:basedOn w:val="Normal"/>
    <w:link w:val="TitleChar"/>
    <w:qFormat/>
    <w:rsid w:val="00631937"/>
    <w:pPr>
      <w:jc w:val="center"/>
    </w:pPr>
    <w:rPr>
      <w:rFonts w:ascii="TmsCyr" w:hAnsi="TmsCyr"/>
      <w:b/>
      <w:sz w:val="40"/>
      <w:szCs w:val="20"/>
      <w:lang w:eastAsia="en-US"/>
    </w:rPr>
  </w:style>
  <w:style w:type="character" w:customStyle="1" w:styleId="TitleChar">
    <w:name w:val="Title Char"/>
    <w:basedOn w:val="DefaultParagraphFont"/>
    <w:link w:val="Title"/>
    <w:rsid w:val="00631937"/>
    <w:rPr>
      <w:rFonts w:ascii="TmsCyr" w:hAnsi="TmsCyr"/>
      <w:b/>
      <w:sz w:val="40"/>
      <w:lang w:eastAsia="en-US"/>
    </w:rPr>
  </w:style>
  <w:style w:type="character" w:styleId="Hyperlink">
    <w:name w:val="Hyperlink"/>
    <w:basedOn w:val="DefaultParagraphFont"/>
    <w:unhideWhenUsed/>
    <w:rsid w:val="00B1148F"/>
    <w:rPr>
      <w:color w:val="0000FF" w:themeColor="hyperlink"/>
      <w:u w:val="single"/>
    </w:rPr>
  </w:style>
  <w:style w:type="table" w:styleId="TableGrid">
    <w:name w:val="Table Grid"/>
    <w:basedOn w:val="TableNormal"/>
    <w:rsid w:val="00CC22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951D6F"/>
    <w:rPr>
      <w:rFonts w:ascii="Calibri" w:eastAsia="Calibri" w:hAnsi="Calibri"/>
      <w:sz w:val="20"/>
      <w:szCs w:val="20"/>
      <w:lang w:val="en-US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51D6F"/>
    <w:rPr>
      <w:rFonts w:ascii="Calibri" w:eastAsia="Calibri" w:hAnsi="Calibri"/>
      <w:lang w:val="en-US" w:eastAsia="en-US"/>
    </w:rPr>
  </w:style>
  <w:style w:type="character" w:customStyle="1" w:styleId="author">
    <w:name w:val="author"/>
    <w:basedOn w:val="DefaultParagraphFont"/>
    <w:rsid w:val="00951D6F"/>
  </w:style>
  <w:style w:type="character" w:customStyle="1" w:styleId="a-color-secondary">
    <w:name w:val="a-color-secondary"/>
    <w:basedOn w:val="DefaultParagraphFont"/>
    <w:rsid w:val="00951D6F"/>
  </w:style>
  <w:style w:type="character" w:customStyle="1" w:styleId="productsubname">
    <w:name w:val="productsubname"/>
    <w:basedOn w:val="DefaultParagraphFont"/>
    <w:rsid w:val="00951D6F"/>
  </w:style>
  <w:style w:type="character" w:customStyle="1" w:styleId="a-size-large">
    <w:name w:val="a-size-large"/>
    <w:basedOn w:val="DefaultParagraphFont"/>
    <w:rsid w:val="00951D6F"/>
  </w:style>
  <w:style w:type="character" w:customStyle="1" w:styleId="a-size-medium">
    <w:name w:val="a-size-medium"/>
    <w:basedOn w:val="DefaultParagraphFont"/>
    <w:rsid w:val="00951D6F"/>
  </w:style>
  <w:style w:type="paragraph" w:styleId="ListBullet3">
    <w:name w:val="List Bullet 3"/>
    <w:basedOn w:val="Normal"/>
    <w:autoRedefine/>
    <w:unhideWhenUsed/>
    <w:rsid w:val="00842654"/>
    <w:pPr>
      <w:ind w:firstLine="284"/>
      <w:jc w:val="both"/>
    </w:pPr>
    <w:rPr>
      <w:color w:val="000000"/>
      <w:sz w:val="20"/>
      <w:szCs w:val="20"/>
    </w:rPr>
  </w:style>
  <w:style w:type="character" w:customStyle="1" w:styleId="a-size-small">
    <w:name w:val="a-size-small"/>
    <w:basedOn w:val="DefaultParagraphFont"/>
    <w:rsid w:val="000D02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0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6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7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vutp@abv.bg" TargetMode="External"/><Relationship Id="rId2" Type="http://schemas.openxmlformats.org/officeDocument/2006/relationships/hyperlink" Target="mailto:rector@utp.bg" TargetMode="External"/><Relationship Id="rId1" Type="http://schemas.openxmlformats.org/officeDocument/2006/relationships/hyperlink" Target="mailto:rectoroffice@utp.bg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43D629-54A6-4DBD-81D3-A1AF4EE5FD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809</Words>
  <Characters>4614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CTP</Company>
  <LinksUpToDate>false</LinksUpToDate>
  <CharactersWithSpaces>5413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Drandova</dc:creator>
  <cp:lastModifiedBy>Pc</cp:lastModifiedBy>
  <cp:revision>7</cp:revision>
  <cp:lastPrinted>2020-02-21T14:00:00Z</cp:lastPrinted>
  <dcterms:created xsi:type="dcterms:W3CDTF">2020-06-11T16:11:00Z</dcterms:created>
  <dcterms:modified xsi:type="dcterms:W3CDTF">2021-11-22T04:20:00Z</dcterms:modified>
</cp:coreProperties>
</file>