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26B" w:rsidRDefault="00ED026B" w:rsidP="00ED026B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>
        <w:rPr>
          <w:b/>
          <w:sz w:val="20"/>
          <w:szCs w:val="20"/>
        </w:rPr>
        <w:t>Факултет</w:t>
      </w:r>
      <w:r>
        <w:rPr>
          <w:b/>
          <w:sz w:val="20"/>
          <w:szCs w:val="20"/>
          <w:lang w:val="ru-RU"/>
        </w:rPr>
        <w:t>:</w:t>
      </w:r>
      <w:r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:rsidR="00ED026B" w:rsidRDefault="00ED026B" w:rsidP="00ED026B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Катедра</w:t>
      </w:r>
      <w:r>
        <w:rPr>
          <w:b/>
          <w:sz w:val="20"/>
          <w:szCs w:val="20"/>
          <w:lang w:val="ru-RU"/>
        </w:rPr>
        <w:t xml:space="preserve">: </w:t>
      </w:r>
      <w:r>
        <w:rPr>
          <w:sz w:val="20"/>
          <w:szCs w:val="20"/>
          <w:lang w:val="en-US"/>
        </w:rPr>
        <w:t>МЕНИДЖМЪНТ В СЪОБЩЕНИЯТА</w:t>
      </w:r>
    </w:p>
    <w:p w:rsidR="00ED026B" w:rsidRDefault="00ED026B" w:rsidP="00ED026B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Професионално направление: </w:t>
      </w:r>
      <w:r>
        <w:rPr>
          <w:sz w:val="20"/>
          <w:szCs w:val="20"/>
          <w:lang w:val="ru-RU"/>
        </w:rPr>
        <w:t>3.7. АДМИНИСТРАЦИЯ И УПРАВЛЕНИЕ</w:t>
      </w:r>
    </w:p>
    <w:p w:rsidR="00ED026B" w:rsidRDefault="00ED026B" w:rsidP="00ED026B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Специалност: </w:t>
      </w:r>
      <w:r>
        <w:rPr>
          <w:sz w:val="20"/>
          <w:szCs w:val="20"/>
          <w:lang w:val="ru-RU"/>
        </w:rPr>
        <w:t>МЕНИДЖМЪНТ В ТЕЛЕКОМУНИКАЦИИТЕ И ПОЩИТЕ</w:t>
      </w:r>
    </w:p>
    <w:p w:rsidR="00ED026B" w:rsidRDefault="00ED026B" w:rsidP="00ED026B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Образователно-квалификационна степен:</w:t>
      </w:r>
      <w:r>
        <w:rPr>
          <w:sz w:val="20"/>
          <w:szCs w:val="20"/>
          <w:lang w:val="ru-RU"/>
        </w:rPr>
        <w:t xml:space="preserve"> БАКАЛАВЪР</w:t>
      </w:r>
    </w:p>
    <w:p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55E71" w:rsidRPr="00582B0D" w:rsidRDefault="00055E71" w:rsidP="00CF7581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582B0D">
        <w:rPr>
          <w:b/>
          <w:sz w:val="20"/>
          <w:szCs w:val="20"/>
        </w:rPr>
        <w:t>Наименование</w:t>
      </w:r>
      <w:r w:rsidRPr="00582B0D">
        <w:rPr>
          <w:b/>
          <w:sz w:val="20"/>
          <w:szCs w:val="20"/>
          <w:lang w:val="ru-RU"/>
        </w:rPr>
        <w:t xml:space="preserve"> на курса:</w:t>
      </w:r>
      <w:r w:rsidR="005E2FBE" w:rsidRPr="00582B0D">
        <w:rPr>
          <w:sz w:val="20"/>
          <w:szCs w:val="20"/>
          <w:lang w:val="ru-RU"/>
        </w:rPr>
        <w:t xml:space="preserve"> </w:t>
      </w:r>
      <w:r w:rsidR="00AC46B7" w:rsidRPr="00582B0D">
        <w:rPr>
          <w:i/>
          <w:sz w:val="20"/>
          <w:szCs w:val="20"/>
          <w:lang w:val="ru-RU"/>
        </w:rPr>
        <w:t>БИЗНЕС ПРЕГОВОРИ</w:t>
      </w:r>
      <w:r w:rsidR="0023291D" w:rsidRPr="00582B0D">
        <w:rPr>
          <w:i/>
          <w:sz w:val="20"/>
          <w:szCs w:val="20"/>
        </w:rPr>
        <w:t xml:space="preserve"> </w:t>
      </w:r>
    </w:p>
    <w:p w:rsidR="00055E71" w:rsidRPr="00582B0D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582B0D">
        <w:rPr>
          <w:b/>
          <w:sz w:val="20"/>
          <w:szCs w:val="20"/>
          <w:lang w:val="ru-RU"/>
        </w:rPr>
        <w:t>2.</w:t>
      </w:r>
      <w:r w:rsidR="00796540" w:rsidRPr="00582B0D">
        <w:rPr>
          <w:b/>
          <w:sz w:val="20"/>
          <w:szCs w:val="20"/>
          <w:lang w:val="ru-RU"/>
        </w:rPr>
        <w:t xml:space="preserve"> </w:t>
      </w:r>
      <w:r w:rsidRPr="00582B0D">
        <w:rPr>
          <w:b/>
          <w:sz w:val="20"/>
          <w:szCs w:val="20"/>
          <w:lang w:val="ru-RU"/>
        </w:rPr>
        <w:t>Код на курса:</w:t>
      </w:r>
      <w:r w:rsidR="00692E43" w:rsidRPr="00582B0D">
        <w:rPr>
          <w:sz w:val="20"/>
          <w:szCs w:val="20"/>
          <w:lang w:val="ru-RU"/>
        </w:rPr>
        <w:t xml:space="preserve"> </w:t>
      </w:r>
      <w:r w:rsidR="00582B0D" w:rsidRPr="00582B0D">
        <w:rPr>
          <w:sz w:val="20"/>
          <w:szCs w:val="20"/>
        </w:rPr>
        <w:t>B.44.035.1</w:t>
      </w:r>
    </w:p>
    <w:p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задължителен</w:t>
      </w:r>
    </w:p>
    <w:p w:rsidR="00055E71" w:rsidRPr="00973E26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A83985">
        <w:rPr>
          <w:i/>
          <w:sz w:val="20"/>
          <w:szCs w:val="20"/>
        </w:rPr>
        <w:t>бакалавър</w:t>
      </w:r>
    </w:p>
    <w:p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C9777C">
        <w:rPr>
          <w:i/>
          <w:sz w:val="20"/>
          <w:szCs w:val="20"/>
          <w:lang w:val="ru-RU"/>
        </w:rPr>
        <w:t>втора</w:t>
      </w:r>
    </w:p>
    <w:p w:rsidR="00055E71" w:rsidRPr="004B7E9C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A83985">
        <w:rPr>
          <w:i/>
          <w:sz w:val="20"/>
          <w:szCs w:val="20"/>
        </w:rPr>
        <w:t>четвърти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A83985">
        <w:rPr>
          <w:i/>
          <w:sz w:val="20"/>
          <w:szCs w:val="20"/>
          <w:lang w:val="ru-RU"/>
        </w:rPr>
        <w:t>3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доц. д-р</w:t>
      </w:r>
      <w:r w:rsidR="005E2FBE">
        <w:rPr>
          <w:i/>
          <w:sz w:val="20"/>
          <w:szCs w:val="20"/>
          <w:lang w:val="ru-RU"/>
        </w:rPr>
        <w:t xml:space="preserve"> Ивайло Ц</w:t>
      </w:r>
      <w:r w:rsidR="005E2FBE" w:rsidRPr="005E2FBE">
        <w:rPr>
          <w:i/>
          <w:sz w:val="20"/>
          <w:szCs w:val="20"/>
          <w:lang w:val="ru-RU"/>
        </w:rPr>
        <w:t>ветанов Стоянов</w:t>
      </w:r>
      <w:r w:rsidR="005E2FBE">
        <w:rPr>
          <w:sz w:val="20"/>
          <w:szCs w:val="20"/>
          <w:lang w:val="ru-RU"/>
        </w:rPr>
        <w:t xml:space="preserve"> </w:t>
      </w:r>
    </w:p>
    <w:p w:rsidR="004B7E9C" w:rsidRDefault="00055E71" w:rsidP="004B7E9C">
      <w:pPr>
        <w:jc w:val="both"/>
        <w:rPr>
          <w:b/>
          <w:sz w:val="20"/>
          <w:szCs w:val="20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:rsidR="00B12B04" w:rsidRPr="00B12B04" w:rsidRDefault="00B12B04" w:rsidP="00B12B04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Pr="00B12B04">
        <w:rPr>
          <w:i/>
          <w:sz w:val="20"/>
          <w:szCs w:val="20"/>
        </w:rPr>
        <w:t>Целта на курса</w:t>
      </w:r>
      <w:r w:rsidRPr="00B12B04">
        <w:rPr>
          <w:sz w:val="20"/>
          <w:szCs w:val="20"/>
        </w:rPr>
        <w:t xml:space="preserve"> е да даде на студентите в систематизиран вид фундаментални познания в областта на бизнес преговорите.</w:t>
      </w:r>
      <w:r>
        <w:rPr>
          <w:sz w:val="20"/>
          <w:szCs w:val="20"/>
        </w:rPr>
        <w:t xml:space="preserve"> </w:t>
      </w:r>
      <w:r w:rsidRPr="00B12B04">
        <w:rPr>
          <w:sz w:val="20"/>
          <w:szCs w:val="20"/>
        </w:rPr>
        <w:t>Студентите, приключили обучението си по дисциплината, трябва да придобият:</w:t>
      </w:r>
    </w:p>
    <w:p w:rsidR="00B12B04" w:rsidRPr="00B12B04" w:rsidRDefault="00B12B04" w:rsidP="00B12B04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Pr="00B12B04">
        <w:rPr>
          <w:i/>
          <w:sz w:val="20"/>
          <w:szCs w:val="20"/>
        </w:rPr>
        <w:t>Основни знания</w:t>
      </w:r>
      <w:r w:rsidRPr="00B12B04">
        <w:rPr>
          <w:sz w:val="20"/>
          <w:szCs w:val="20"/>
        </w:rPr>
        <w:t xml:space="preserve"> за същността и спецификата на бизнес преговорите, както и механизмите за ефективната им организация и управление. </w:t>
      </w:r>
    </w:p>
    <w:p w:rsidR="00B12B04" w:rsidRPr="00B12B04" w:rsidRDefault="00B12B04" w:rsidP="00B12B0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Pr="00B12B04">
        <w:rPr>
          <w:i/>
          <w:sz w:val="20"/>
          <w:szCs w:val="20"/>
        </w:rPr>
        <w:t>Практически умения</w:t>
      </w:r>
      <w:r w:rsidRPr="00B12B04">
        <w:rPr>
          <w:sz w:val="20"/>
          <w:szCs w:val="20"/>
        </w:rPr>
        <w:t xml:space="preserve"> за стратегията, тактиката и техниките за успешни бизнес преговори, преодоляване на грешките и конфликтите и усвояване на тяхната технология – планиране, подготовка, провеждане и приключване.    </w:t>
      </w:r>
      <w:r w:rsidRPr="00B12B04">
        <w:rPr>
          <w:i/>
          <w:sz w:val="20"/>
          <w:szCs w:val="20"/>
        </w:rPr>
        <w:t xml:space="preserve">     </w:t>
      </w:r>
    </w:p>
    <w:p w:rsidR="00B12B04" w:rsidRPr="00B12B04" w:rsidRDefault="00B12B04" w:rsidP="00B12B04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Pr="00B12B04">
        <w:rPr>
          <w:i/>
          <w:sz w:val="20"/>
          <w:szCs w:val="20"/>
        </w:rPr>
        <w:t>Компетенции:</w:t>
      </w:r>
      <w:r w:rsidRPr="00B12B04">
        <w:rPr>
          <w:b/>
          <w:sz w:val="20"/>
          <w:szCs w:val="20"/>
        </w:rPr>
        <w:t xml:space="preserve"> </w:t>
      </w:r>
      <w:r w:rsidRPr="00B12B04">
        <w:rPr>
          <w:sz w:val="20"/>
          <w:szCs w:val="20"/>
        </w:rPr>
        <w:t>След приключване на курса студентите, трябва да са усвоили спецификите на бизнес преговорите, тяхната организация, управление и практическо приложение.</w:t>
      </w:r>
    </w:p>
    <w:p w:rsidR="00E251F8" w:rsidRPr="00AA3B51" w:rsidRDefault="00055E71" w:rsidP="00E251F8">
      <w:pPr>
        <w:jc w:val="both"/>
        <w:rPr>
          <w:sz w:val="20"/>
          <w:szCs w:val="20"/>
        </w:rPr>
      </w:pPr>
      <w:r w:rsidRPr="00AA3B51">
        <w:rPr>
          <w:b/>
          <w:sz w:val="20"/>
          <w:szCs w:val="20"/>
        </w:rPr>
        <w:t>10.</w:t>
      </w:r>
      <w:r w:rsidR="00796540" w:rsidRPr="00AA3B51">
        <w:rPr>
          <w:b/>
          <w:sz w:val="20"/>
          <w:szCs w:val="20"/>
        </w:rPr>
        <w:t xml:space="preserve"> </w:t>
      </w:r>
      <w:r w:rsidRPr="00AA3B51">
        <w:rPr>
          <w:b/>
          <w:sz w:val="20"/>
          <w:szCs w:val="20"/>
        </w:rPr>
        <w:t>Начин на преподаване:</w:t>
      </w:r>
    </w:p>
    <w:p w:rsidR="00AA3B51" w:rsidRPr="00AA3B51" w:rsidRDefault="00AA3B51" w:rsidP="00AA3B51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AA3B51">
        <w:rPr>
          <w:i/>
          <w:sz w:val="20"/>
          <w:szCs w:val="20"/>
        </w:rPr>
        <w:t>Материалът</w:t>
      </w:r>
      <w:r w:rsidRPr="00AA3B51">
        <w:rPr>
          <w:sz w:val="20"/>
          <w:szCs w:val="20"/>
        </w:rPr>
        <w:t xml:space="preserve"> се поднася под формата на теория, която е съпътствана с примери от бизнес практиката. Съществено внимание се отделя на дискусиите, примерите и практическите казуси, свързани с </w:t>
      </w:r>
      <w:r w:rsidR="000775F0">
        <w:rPr>
          <w:sz w:val="20"/>
          <w:szCs w:val="20"/>
        </w:rPr>
        <w:t>бизнес преговорите</w:t>
      </w:r>
      <w:r w:rsidRPr="00AA3B51">
        <w:rPr>
          <w:sz w:val="20"/>
          <w:szCs w:val="20"/>
        </w:rPr>
        <w:t xml:space="preserve">. </w:t>
      </w:r>
    </w:p>
    <w:p w:rsidR="00AC1611" w:rsidRPr="00AA3B51" w:rsidRDefault="00055E71" w:rsidP="00AC1611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AA3B51">
        <w:rPr>
          <w:b/>
          <w:sz w:val="20"/>
          <w:szCs w:val="20"/>
          <w:lang w:val="ru-RU"/>
        </w:rPr>
        <w:t>11.</w:t>
      </w:r>
      <w:r w:rsidR="00796540" w:rsidRPr="00AA3B51">
        <w:rPr>
          <w:b/>
          <w:sz w:val="20"/>
          <w:szCs w:val="20"/>
          <w:lang w:val="ru-RU"/>
        </w:rPr>
        <w:t xml:space="preserve"> </w:t>
      </w:r>
      <w:r w:rsidRPr="00AA3B51">
        <w:rPr>
          <w:b/>
          <w:sz w:val="20"/>
          <w:szCs w:val="20"/>
          <w:lang w:val="ru-RU"/>
        </w:rPr>
        <w:t>Предварителни изисквания:</w:t>
      </w:r>
    </w:p>
    <w:p w:rsidR="00F21F1D" w:rsidRPr="00F21F1D" w:rsidRDefault="00F21F1D" w:rsidP="00F21F1D">
      <w:pPr>
        <w:jc w:val="both"/>
        <w:rPr>
          <w:sz w:val="20"/>
          <w:szCs w:val="20"/>
        </w:rPr>
      </w:pPr>
      <w:r w:rsidRPr="00F21F1D">
        <w:rPr>
          <w:i/>
          <w:sz w:val="20"/>
          <w:szCs w:val="20"/>
          <w:lang w:val="ru-RU"/>
        </w:rPr>
        <w:t xml:space="preserve">      </w:t>
      </w:r>
      <w:r w:rsidR="00055E71" w:rsidRPr="00F21F1D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F21F1D">
        <w:rPr>
          <w:i/>
          <w:sz w:val="20"/>
          <w:szCs w:val="20"/>
          <w:lang w:val="ru-RU"/>
        </w:rPr>
        <w:t xml:space="preserve">имат </w:t>
      </w:r>
      <w:r w:rsidR="00E112B2" w:rsidRPr="00F21F1D">
        <w:rPr>
          <w:sz w:val="20"/>
          <w:szCs w:val="20"/>
        </w:rPr>
        <w:t>п</w:t>
      </w:r>
      <w:r w:rsidR="00973E26" w:rsidRPr="00F21F1D">
        <w:rPr>
          <w:sz w:val="20"/>
          <w:szCs w:val="20"/>
        </w:rPr>
        <w:t xml:space="preserve">ридобити знания </w:t>
      </w:r>
      <w:r w:rsidR="004B7E9C" w:rsidRPr="00F21F1D">
        <w:rPr>
          <w:sz w:val="20"/>
          <w:szCs w:val="20"/>
        </w:rPr>
        <w:t xml:space="preserve">по </w:t>
      </w:r>
      <w:r w:rsidRPr="00F21F1D">
        <w:rPr>
          <w:sz w:val="20"/>
          <w:szCs w:val="20"/>
        </w:rPr>
        <w:t>Основи на управлението –</w:t>
      </w:r>
      <w:r w:rsidRPr="00F21F1D">
        <w:rPr>
          <w:sz w:val="20"/>
          <w:szCs w:val="20"/>
          <w:lang w:val="en-US"/>
        </w:rPr>
        <w:t xml:space="preserve"> I </w:t>
      </w:r>
      <w:r w:rsidRPr="00F21F1D">
        <w:rPr>
          <w:sz w:val="20"/>
          <w:szCs w:val="20"/>
        </w:rPr>
        <w:t xml:space="preserve">и </w:t>
      </w:r>
      <w:r w:rsidRPr="00F21F1D">
        <w:rPr>
          <w:sz w:val="20"/>
          <w:szCs w:val="20"/>
          <w:lang w:val="en-US"/>
        </w:rPr>
        <w:t>II</w:t>
      </w:r>
      <w:r w:rsidRPr="00F21F1D">
        <w:rPr>
          <w:sz w:val="20"/>
          <w:szCs w:val="20"/>
        </w:rPr>
        <w:t xml:space="preserve"> част, Конвенционално и дигитално фирмено управление. </w:t>
      </w:r>
    </w:p>
    <w:p w:rsidR="00F21F1D" w:rsidRPr="00F21F1D" w:rsidRDefault="00F21F1D" w:rsidP="00F21F1D">
      <w:pPr>
        <w:jc w:val="both"/>
        <w:rPr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 w:rsidR="00055E71" w:rsidRPr="00F21F1D">
        <w:rPr>
          <w:i/>
          <w:sz w:val="20"/>
          <w:szCs w:val="20"/>
        </w:rPr>
        <w:t>Курсове</w:t>
      </w:r>
      <w:r w:rsidR="00BB11A8" w:rsidRPr="00F21F1D">
        <w:rPr>
          <w:i/>
          <w:sz w:val="20"/>
          <w:szCs w:val="20"/>
        </w:rPr>
        <w:t>те</w:t>
      </w:r>
      <w:r w:rsidR="00055E71" w:rsidRPr="00F21F1D">
        <w:rPr>
          <w:i/>
          <w:sz w:val="20"/>
          <w:szCs w:val="20"/>
        </w:rPr>
        <w:t>, ползващи дисциплината с</w:t>
      </w:r>
      <w:r w:rsidR="00C353D1" w:rsidRPr="00F21F1D">
        <w:rPr>
          <w:i/>
          <w:sz w:val="20"/>
          <w:szCs w:val="20"/>
        </w:rPr>
        <w:t>а</w:t>
      </w:r>
      <w:r w:rsidR="00973E26" w:rsidRPr="00F21F1D">
        <w:rPr>
          <w:i/>
          <w:sz w:val="20"/>
          <w:szCs w:val="20"/>
        </w:rPr>
        <w:t xml:space="preserve"> </w:t>
      </w:r>
      <w:r w:rsidRPr="00F21F1D">
        <w:rPr>
          <w:sz w:val="20"/>
          <w:szCs w:val="20"/>
        </w:rPr>
        <w:t xml:space="preserve">Предприемаческо управление, Управление на човешките ресурси.   </w:t>
      </w:r>
    </w:p>
    <w:p w:rsidR="005A3865" w:rsidRPr="00F21F1D" w:rsidRDefault="00055E71" w:rsidP="00F21F1D">
      <w:pPr>
        <w:ind w:firstLine="284"/>
        <w:jc w:val="both"/>
        <w:rPr>
          <w:b/>
          <w:sz w:val="20"/>
          <w:szCs w:val="20"/>
        </w:rPr>
      </w:pPr>
      <w:r w:rsidRPr="00F21F1D">
        <w:rPr>
          <w:b/>
          <w:sz w:val="20"/>
          <w:szCs w:val="20"/>
        </w:rPr>
        <w:t>12. </w:t>
      </w:r>
      <w:r w:rsidRPr="00F21F1D">
        <w:rPr>
          <w:b/>
          <w:sz w:val="20"/>
          <w:szCs w:val="20"/>
          <w:lang w:val="ru-RU"/>
        </w:rPr>
        <w:t>Съдържание на курса</w:t>
      </w:r>
      <w:r w:rsidRPr="00F21F1D">
        <w:rPr>
          <w:b/>
          <w:sz w:val="20"/>
          <w:szCs w:val="20"/>
        </w:rPr>
        <w:t>:</w:t>
      </w:r>
    </w:p>
    <w:p w:rsidR="00492196" w:rsidRPr="00492196" w:rsidRDefault="00492196" w:rsidP="00492196">
      <w:pPr>
        <w:jc w:val="both"/>
        <w:rPr>
          <w:sz w:val="20"/>
          <w:szCs w:val="20"/>
        </w:rPr>
      </w:pPr>
      <w:r w:rsidRPr="00F21F1D">
        <w:rPr>
          <w:i/>
          <w:sz w:val="20"/>
          <w:szCs w:val="20"/>
        </w:rPr>
        <w:t xml:space="preserve">     </w:t>
      </w:r>
      <w:r w:rsidR="0002231B" w:rsidRPr="00F21F1D">
        <w:rPr>
          <w:i/>
          <w:sz w:val="20"/>
          <w:szCs w:val="20"/>
        </w:rPr>
        <w:t>В дисциплината се разглеждат актуални</w:t>
      </w:r>
      <w:r w:rsidR="0002231B" w:rsidRPr="00492196">
        <w:rPr>
          <w:i/>
          <w:sz w:val="20"/>
          <w:szCs w:val="20"/>
        </w:rPr>
        <w:t xml:space="preserve"> теми, </w:t>
      </w:r>
      <w:r>
        <w:rPr>
          <w:sz w:val="20"/>
          <w:szCs w:val="20"/>
        </w:rPr>
        <w:t xml:space="preserve">свързани </w:t>
      </w:r>
      <w:r w:rsidRPr="00492196">
        <w:rPr>
          <w:sz w:val="20"/>
          <w:szCs w:val="20"/>
        </w:rPr>
        <w:t>с</w:t>
      </w:r>
      <w:r>
        <w:rPr>
          <w:sz w:val="20"/>
          <w:szCs w:val="20"/>
        </w:rPr>
        <w:t xml:space="preserve"> </w:t>
      </w:r>
      <w:r w:rsidRPr="00492196">
        <w:rPr>
          <w:sz w:val="20"/>
          <w:szCs w:val="20"/>
        </w:rPr>
        <w:t>бизнес преговорите и процесът за осъществяването им, т.е. същността и концептуалната им структура, интереси и цели, стратегия, тактика и техника, изисквания за водене на успешни преговори, грешки и конфликти. Акцентира се на технологията на преговорите – тяхното планиране, подготовка, провеждане и приключване.</w:t>
      </w:r>
    </w:p>
    <w:p w:rsidR="00055E71" w:rsidRPr="00C54201" w:rsidRDefault="00055E71" w:rsidP="005B4A74">
      <w:pPr>
        <w:jc w:val="both"/>
        <w:rPr>
          <w:sz w:val="20"/>
          <w:szCs w:val="20"/>
        </w:rPr>
      </w:pPr>
      <w:r w:rsidRPr="00C54201">
        <w:rPr>
          <w:b/>
          <w:bCs/>
          <w:sz w:val="20"/>
          <w:szCs w:val="20"/>
        </w:rPr>
        <w:t>13. Б</w:t>
      </w:r>
      <w:r w:rsidRPr="00C54201">
        <w:rPr>
          <w:b/>
          <w:bCs/>
          <w:sz w:val="20"/>
          <w:szCs w:val="20"/>
          <w:lang w:val="ru-RU"/>
        </w:rPr>
        <w:t>иблиография</w:t>
      </w:r>
    </w:p>
    <w:p w:rsidR="00F62F45" w:rsidRPr="00C54201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54201">
        <w:rPr>
          <w:b/>
          <w:i/>
          <w:sz w:val="20"/>
          <w:szCs w:val="20"/>
          <w:lang w:val="ru-RU"/>
        </w:rPr>
        <w:t xml:space="preserve">      </w:t>
      </w:r>
      <w:r w:rsidR="00055E71" w:rsidRPr="00C54201">
        <w:rPr>
          <w:b/>
          <w:i/>
          <w:sz w:val="20"/>
          <w:szCs w:val="20"/>
          <w:lang w:val="ru-RU"/>
        </w:rPr>
        <w:t>Основна литература:</w:t>
      </w:r>
    </w:p>
    <w:p w:rsidR="005B4A74" w:rsidRPr="00131082" w:rsidRDefault="005B4A74" w:rsidP="005B4A74">
      <w:pPr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proofErr w:type="spellStart"/>
      <w:r w:rsidRPr="00131082">
        <w:rPr>
          <w:b/>
          <w:sz w:val="20"/>
          <w:szCs w:val="20"/>
          <w:lang w:val="en-US"/>
        </w:rPr>
        <w:t>Lewicki</w:t>
      </w:r>
      <w:proofErr w:type="spellEnd"/>
      <w:r w:rsidRPr="00131082">
        <w:rPr>
          <w:b/>
          <w:sz w:val="20"/>
          <w:szCs w:val="20"/>
          <w:lang w:val="en-US"/>
        </w:rPr>
        <w:t>, R.</w:t>
      </w:r>
      <w:r w:rsidRPr="00131082">
        <w:rPr>
          <w:b/>
          <w:sz w:val="20"/>
          <w:szCs w:val="20"/>
        </w:rPr>
        <w:t>,</w:t>
      </w:r>
      <w:r w:rsidRPr="00131082">
        <w:rPr>
          <w:b/>
          <w:sz w:val="20"/>
          <w:szCs w:val="20"/>
          <w:lang w:val="en-US"/>
        </w:rPr>
        <w:t xml:space="preserve"> Haim, A., </w:t>
      </w:r>
      <w:proofErr w:type="spellStart"/>
      <w:r w:rsidRPr="00131082">
        <w:rPr>
          <w:b/>
          <w:sz w:val="20"/>
          <w:szCs w:val="20"/>
          <w:lang w:val="en-US"/>
        </w:rPr>
        <w:t>Pabon</w:t>
      </w:r>
      <w:proofErr w:type="spellEnd"/>
      <w:r w:rsidRPr="00131082">
        <w:rPr>
          <w:b/>
          <w:sz w:val="20"/>
          <w:szCs w:val="20"/>
          <w:lang w:val="en-US"/>
        </w:rPr>
        <w:t>, T.</w:t>
      </w:r>
      <w:r w:rsidRPr="00131082">
        <w:rPr>
          <w:sz w:val="20"/>
          <w:szCs w:val="20"/>
          <w:lang w:val="en-US"/>
        </w:rPr>
        <w:t xml:space="preserve"> Mastering Business Negotiation. </w:t>
      </w:r>
      <w:proofErr w:type="spellStart"/>
      <w:r w:rsidRPr="00131082">
        <w:rPr>
          <w:sz w:val="20"/>
          <w:szCs w:val="20"/>
          <w:lang w:val="en-US"/>
        </w:rPr>
        <w:t>Gildan</w:t>
      </w:r>
      <w:proofErr w:type="spellEnd"/>
      <w:r w:rsidRPr="00131082">
        <w:rPr>
          <w:sz w:val="20"/>
          <w:szCs w:val="20"/>
        </w:rPr>
        <w:t>, 2017</w:t>
      </w:r>
      <w:r w:rsidRPr="00131082">
        <w:rPr>
          <w:sz w:val="20"/>
          <w:szCs w:val="20"/>
          <w:lang w:val="en-US"/>
        </w:rPr>
        <w:t>.</w:t>
      </w:r>
    </w:p>
    <w:p w:rsidR="005B4A74" w:rsidRPr="00131082" w:rsidRDefault="005B4A74" w:rsidP="005B4A74">
      <w:pPr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r w:rsidRPr="00131082">
        <w:rPr>
          <w:b/>
          <w:sz w:val="20"/>
          <w:szCs w:val="20"/>
          <w:lang w:val="en-US"/>
        </w:rPr>
        <w:t>McKnight, G.</w:t>
      </w:r>
      <w:r w:rsidRPr="00131082">
        <w:rPr>
          <w:sz w:val="20"/>
          <w:szCs w:val="20"/>
          <w:lang w:val="en-US"/>
        </w:rPr>
        <w:t xml:space="preserve"> The Business of Negotiation. </w:t>
      </w:r>
      <w:proofErr w:type="spellStart"/>
      <w:r w:rsidRPr="00131082">
        <w:rPr>
          <w:sz w:val="20"/>
          <w:szCs w:val="20"/>
          <w:lang w:val="en-US"/>
        </w:rPr>
        <w:t>Probalistic</w:t>
      </w:r>
      <w:proofErr w:type="spellEnd"/>
      <w:r w:rsidRPr="00131082">
        <w:rPr>
          <w:sz w:val="20"/>
          <w:szCs w:val="20"/>
        </w:rPr>
        <w:t>, 2018</w:t>
      </w:r>
      <w:r w:rsidRPr="00131082">
        <w:rPr>
          <w:sz w:val="20"/>
          <w:szCs w:val="20"/>
          <w:lang w:val="en-US"/>
        </w:rPr>
        <w:t>.</w:t>
      </w:r>
    </w:p>
    <w:p w:rsidR="005B4A74" w:rsidRPr="00131082" w:rsidRDefault="005B4A74" w:rsidP="005B4A74">
      <w:pPr>
        <w:numPr>
          <w:ilvl w:val="0"/>
          <w:numId w:val="15"/>
        </w:numPr>
        <w:jc w:val="both"/>
        <w:rPr>
          <w:sz w:val="20"/>
          <w:szCs w:val="20"/>
          <w:lang w:val="en-US"/>
        </w:rPr>
      </w:pPr>
      <w:r w:rsidRPr="00131082">
        <w:rPr>
          <w:b/>
          <w:sz w:val="20"/>
          <w:szCs w:val="20"/>
        </w:rPr>
        <w:t>Бакърджиева, М.</w:t>
      </w:r>
      <w:r w:rsidRPr="00131082">
        <w:rPr>
          <w:sz w:val="20"/>
          <w:szCs w:val="20"/>
        </w:rPr>
        <w:t xml:space="preserve"> Бизнес преговори. АИ </w:t>
      </w:r>
      <w:r w:rsidRPr="00131082">
        <w:rPr>
          <w:sz w:val="20"/>
          <w:szCs w:val="20"/>
          <w:lang w:val="en-US"/>
        </w:rPr>
        <w:t>“</w:t>
      </w:r>
      <w:r w:rsidRPr="00131082">
        <w:rPr>
          <w:sz w:val="20"/>
          <w:szCs w:val="20"/>
        </w:rPr>
        <w:t>Ценов</w:t>
      </w:r>
      <w:r w:rsidRPr="00131082">
        <w:rPr>
          <w:sz w:val="20"/>
          <w:szCs w:val="20"/>
          <w:lang w:val="en-US"/>
        </w:rPr>
        <w:t>”</w:t>
      </w:r>
      <w:r w:rsidRPr="00131082">
        <w:rPr>
          <w:sz w:val="20"/>
          <w:szCs w:val="20"/>
        </w:rPr>
        <w:t>, 2016.</w:t>
      </w:r>
    </w:p>
    <w:p w:rsidR="005B4A74" w:rsidRPr="00131082" w:rsidRDefault="005B4A74" w:rsidP="005B4A7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131082">
        <w:rPr>
          <w:b/>
          <w:sz w:val="20"/>
          <w:szCs w:val="20"/>
        </w:rPr>
        <w:t>Стоянов, И.</w:t>
      </w:r>
      <w:r w:rsidRPr="00131082">
        <w:rPr>
          <w:sz w:val="20"/>
          <w:szCs w:val="20"/>
        </w:rPr>
        <w:t xml:space="preserve">  Бизнес преговори. </w:t>
      </w:r>
      <w:r w:rsidRPr="00131082">
        <w:rPr>
          <w:sz w:val="20"/>
          <w:szCs w:val="20"/>
          <w:lang w:val="en-US"/>
        </w:rPr>
        <w:t>“</w:t>
      </w:r>
      <w:r w:rsidRPr="00131082">
        <w:rPr>
          <w:sz w:val="20"/>
          <w:szCs w:val="20"/>
        </w:rPr>
        <w:t>Авангард Прима</w:t>
      </w:r>
      <w:r w:rsidRPr="00131082">
        <w:rPr>
          <w:sz w:val="20"/>
          <w:szCs w:val="20"/>
          <w:lang w:val="en-US"/>
        </w:rPr>
        <w:t>”</w:t>
      </w:r>
      <w:r w:rsidRPr="00131082">
        <w:rPr>
          <w:sz w:val="20"/>
          <w:szCs w:val="20"/>
        </w:rPr>
        <w:t>, 2016.</w:t>
      </w:r>
    </w:p>
    <w:p w:rsidR="005B4A74" w:rsidRPr="005B4A74" w:rsidRDefault="005B4A74" w:rsidP="005B4A7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131082">
        <w:rPr>
          <w:b/>
          <w:sz w:val="20"/>
          <w:szCs w:val="20"/>
        </w:rPr>
        <w:t>Цанов, И.</w:t>
      </w:r>
      <w:r w:rsidRPr="00131082">
        <w:rPr>
          <w:sz w:val="20"/>
          <w:szCs w:val="20"/>
        </w:rPr>
        <w:t xml:space="preserve"> Международни бизнес преговори. </w:t>
      </w:r>
      <w:r w:rsidRPr="00131082">
        <w:rPr>
          <w:sz w:val="20"/>
          <w:szCs w:val="20"/>
          <w:lang w:val="en-US"/>
        </w:rPr>
        <w:t>“</w:t>
      </w:r>
      <w:r w:rsidRPr="00131082">
        <w:rPr>
          <w:sz w:val="20"/>
          <w:szCs w:val="20"/>
        </w:rPr>
        <w:t>СБАК</w:t>
      </w:r>
      <w:r w:rsidRPr="00131082">
        <w:rPr>
          <w:sz w:val="20"/>
          <w:szCs w:val="20"/>
          <w:lang w:val="en-US"/>
        </w:rPr>
        <w:t>”</w:t>
      </w:r>
      <w:r w:rsidRPr="00131082">
        <w:rPr>
          <w:sz w:val="20"/>
          <w:szCs w:val="20"/>
        </w:rPr>
        <w:t>, 2015.</w:t>
      </w:r>
    </w:p>
    <w:p w:rsidR="00A41ACB" w:rsidRPr="00A41ACB" w:rsidRDefault="00055E71" w:rsidP="00A41ACB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proofErr w:type="spellStart"/>
      <w:r w:rsidRPr="00055E71">
        <w:rPr>
          <w:b/>
          <w:i/>
          <w:sz w:val="20"/>
          <w:szCs w:val="20"/>
        </w:rPr>
        <w:t>лна</w:t>
      </w:r>
      <w:proofErr w:type="spellEnd"/>
      <w:r w:rsidRPr="00055E71">
        <w:rPr>
          <w:b/>
          <w:i/>
          <w:sz w:val="20"/>
          <w:szCs w:val="20"/>
        </w:rPr>
        <w:t xml:space="preserve"> литература:</w:t>
      </w:r>
    </w:p>
    <w:p w:rsidR="005B4A74" w:rsidRPr="00131082" w:rsidRDefault="005B4A74" w:rsidP="005B4A74">
      <w:pPr>
        <w:numPr>
          <w:ilvl w:val="0"/>
          <w:numId w:val="16"/>
        </w:numPr>
        <w:jc w:val="both"/>
        <w:rPr>
          <w:b/>
          <w:sz w:val="20"/>
          <w:szCs w:val="20"/>
          <w:lang w:val="en-US"/>
        </w:rPr>
      </w:pPr>
      <w:r w:rsidRPr="00131082">
        <w:rPr>
          <w:b/>
          <w:sz w:val="20"/>
          <w:szCs w:val="20"/>
          <w:lang w:val="en-US"/>
        </w:rPr>
        <w:t>Colquitt, J.</w:t>
      </w:r>
      <w:r w:rsidRPr="00131082">
        <w:rPr>
          <w:sz w:val="20"/>
          <w:szCs w:val="20"/>
          <w:lang w:val="en-US"/>
        </w:rPr>
        <w:t xml:space="preserve"> Organization Behavior, 6</w:t>
      </w:r>
      <w:r w:rsidRPr="00131082">
        <w:rPr>
          <w:sz w:val="20"/>
          <w:szCs w:val="20"/>
          <w:vertAlign w:val="superscript"/>
          <w:lang w:val="en-US"/>
        </w:rPr>
        <w:t>th</w:t>
      </w:r>
      <w:r w:rsidRPr="00131082">
        <w:rPr>
          <w:sz w:val="20"/>
          <w:szCs w:val="20"/>
          <w:lang w:val="en-US"/>
        </w:rPr>
        <w:t xml:space="preserve"> Ed. McGraw-Hill</w:t>
      </w:r>
      <w:r w:rsidRPr="00131082">
        <w:rPr>
          <w:sz w:val="20"/>
          <w:szCs w:val="20"/>
        </w:rPr>
        <w:t>, 2018</w:t>
      </w:r>
      <w:r w:rsidRPr="00131082">
        <w:rPr>
          <w:sz w:val="20"/>
          <w:szCs w:val="20"/>
          <w:lang w:val="en-US"/>
        </w:rPr>
        <w:t>.</w:t>
      </w:r>
      <w:r w:rsidRPr="00131082">
        <w:rPr>
          <w:b/>
          <w:sz w:val="20"/>
          <w:szCs w:val="20"/>
          <w:lang w:val="en-US"/>
        </w:rPr>
        <w:t xml:space="preserve"> </w:t>
      </w:r>
    </w:p>
    <w:p w:rsidR="005B4A74" w:rsidRPr="00131082" w:rsidRDefault="005B4A74" w:rsidP="005B4A74">
      <w:pPr>
        <w:numPr>
          <w:ilvl w:val="0"/>
          <w:numId w:val="16"/>
        </w:numPr>
        <w:jc w:val="both"/>
        <w:rPr>
          <w:sz w:val="20"/>
          <w:szCs w:val="20"/>
          <w:lang w:val="en-US"/>
        </w:rPr>
      </w:pPr>
      <w:r w:rsidRPr="00131082">
        <w:rPr>
          <w:b/>
          <w:sz w:val="20"/>
          <w:szCs w:val="20"/>
          <w:lang w:val="en-US"/>
        </w:rPr>
        <w:t>Griffin, R., Phillips, J., Gully, S.</w:t>
      </w:r>
      <w:r w:rsidRPr="00131082">
        <w:rPr>
          <w:sz w:val="20"/>
          <w:szCs w:val="20"/>
          <w:lang w:val="en-US"/>
        </w:rPr>
        <w:t xml:space="preserve"> Organization Behavior: Managing People and Organizations, 13</w:t>
      </w:r>
      <w:r w:rsidRPr="00131082">
        <w:rPr>
          <w:sz w:val="20"/>
          <w:szCs w:val="20"/>
          <w:vertAlign w:val="superscript"/>
          <w:lang w:val="en-US"/>
        </w:rPr>
        <w:t>th</w:t>
      </w:r>
      <w:r w:rsidRPr="00131082">
        <w:rPr>
          <w:sz w:val="20"/>
          <w:szCs w:val="20"/>
          <w:lang w:val="en-US"/>
        </w:rPr>
        <w:t xml:space="preserve"> Ed. Cengage</w:t>
      </w:r>
      <w:r w:rsidRPr="00131082">
        <w:rPr>
          <w:sz w:val="20"/>
          <w:szCs w:val="20"/>
        </w:rPr>
        <w:t>, 201</w:t>
      </w:r>
      <w:r w:rsidRPr="00131082">
        <w:rPr>
          <w:sz w:val="20"/>
          <w:szCs w:val="20"/>
          <w:lang w:val="en-US"/>
        </w:rPr>
        <w:t>9.</w:t>
      </w:r>
    </w:p>
    <w:p w:rsidR="005B4A74" w:rsidRPr="00131082" w:rsidRDefault="005B4A74" w:rsidP="005B4A74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131082">
        <w:rPr>
          <w:b/>
          <w:sz w:val="20"/>
          <w:szCs w:val="20"/>
          <w:lang w:val="en-US"/>
        </w:rPr>
        <w:t xml:space="preserve">Davis, R. </w:t>
      </w:r>
      <w:r w:rsidRPr="00131082">
        <w:rPr>
          <w:sz w:val="20"/>
          <w:szCs w:val="20"/>
          <w:lang w:val="en-US"/>
        </w:rPr>
        <w:t xml:space="preserve">Negotiation Techniques. </w:t>
      </w:r>
      <w:proofErr w:type="spellStart"/>
      <w:r w:rsidRPr="00131082">
        <w:rPr>
          <w:sz w:val="20"/>
          <w:szCs w:val="20"/>
          <w:lang w:val="en-US"/>
        </w:rPr>
        <w:t>Basik</w:t>
      </w:r>
      <w:proofErr w:type="spellEnd"/>
      <w:r w:rsidRPr="00131082">
        <w:rPr>
          <w:sz w:val="20"/>
          <w:szCs w:val="20"/>
          <w:lang w:val="en-US"/>
        </w:rPr>
        <w:t xml:space="preserve"> Books</w:t>
      </w:r>
      <w:r w:rsidRPr="00131082">
        <w:rPr>
          <w:sz w:val="20"/>
          <w:szCs w:val="20"/>
        </w:rPr>
        <w:t>, 2017.</w:t>
      </w:r>
    </w:p>
    <w:p w:rsidR="005B4A74" w:rsidRPr="00131082" w:rsidRDefault="005B4A74" w:rsidP="005B4A74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131082">
        <w:rPr>
          <w:b/>
          <w:sz w:val="20"/>
          <w:szCs w:val="20"/>
        </w:rPr>
        <w:t xml:space="preserve">Пол, С., </w:t>
      </w:r>
      <w:proofErr w:type="spellStart"/>
      <w:r w:rsidRPr="00131082">
        <w:rPr>
          <w:b/>
          <w:sz w:val="20"/>
          <w:szCs w:val="20"/>
        </w:rPr>
        <w:t>Бийзър</w:t>
      </w:r>
      <w:proofErr w:type="spellEnd"/>
      <w:r w:rsidRPr="00131082">
        <w:rPr>
          <w:b/>
          <w:sz w:val="20"/>
          <w:szCs w:val="20"/>
        </w:rPr>
        <w:t>, Т.</w:t>
      </w:r>
      <w:r w:rsidRPr="00131082">
        <w:rPr>
          <w:sz w:val="20"/>
          <w:szCs w:val="20"/>
        </w:rPr>
        <w:t xml:space="preserve"> Бизнес преговори. “</w:t>
      </w:r>
      <w:proofErr w:type="spellStart"/>
      <w:r w:rsidRPr="00131082">
        <w:rPr>
          <w:sz w:val="20"/>
          <w:szCs w:val="20"/>
        </w:rPr>
        <w:t>Полипринт</w:t>
      </w:r>
      <w:proofErr w:type="spellEnd"/>
      <w:r w:rsidRPr="00131082">
        <w:rPr>
          <w:sz w:val="20"/>
          <w:szCs w:val="20"/>
        </w:rPr>
        <w:t>”, 2002.</w:t>
      </w:r>
    </w:p>
    <w:p w:rsidR="005B4A74" w:rsidRPr="00131082" w:rsidRDefault="005B4A74" w:rsidP="005B4A74">
      <w:pPr>
        <w:pStyle w:val="Header"/>
        <w:numPr>
          <w:ilvl w:val="0"/>
          <w:numId w:val="16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131082">
        <w:rPr>
          <w:b/>
          <w:sz w:val="20"/>
          <w:szCs w:val="20"/>
        </w:rPr>
        <w:t xml:space="preserve">Робинсън, К. </w:t>
      </w:r>
      <w:r w:rsidRPr="00131082">
        <w:rPr>
          <w:sz w:val="20"/>
          <w:szCs w:val="20"/>
        </w:rPr>
        <w:t xml:space="preserve">Как да печелим бизнес преговори “Делфин </w:t>
      </w:r>
      <w:proofErr w:type="spellStart"/>
      <w:r w:rsidRPr="00131082">
        <w:rPr>
          <w:sz w:val="20"/>
          <w:szCs w:val="20"/>
        </w:rPr>
        <w:t>прес</w:t>
      </w:r>
      <w:proofErr w:type="spellEnd"/>
      <w:r w:rsidRPr="00131082">
        <w:rPr>
          <w:sz w:val="20"/>
          <w:szCs w:val="20"/>
        </w:rPr>
        <w:t>”, 1992.</w:t>
      </w:r>
    </w:p>
    <w:p w:rsidR="00A41ACB" w:rsidRDefault="00A41ACB" w:rsidP="00A41ACB">
      <w:pPr>
        <w:jc w:val="both"/>
        <w:rPr>
          <w:b/>
          <w:sz w:val="20"/>
          <w:szCs w:val="20"/>
        </w:rPr>
      </w:pPr>
    </w:p>
    <w:p w:rsidR="00A41ACB" w:rsidRDefault="00A41ACB" w:rsidP="00A41ACB">
      <w:pPr>
        <w:jc w:val="both"/>
        <w:rPr>
          <w:b/>
          <w:sz w:val="20"/>
          <w:szCs w:val="20"/>
        </w:rPr>
      </w:pPr>
    </w:p>
    <w:p w:rsidR="0023019B" w:rsidRDefault="0023019B" w:rsidP="004B00A0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:rsidR="00A365F1" w:rsidRDefault="00A365F1" w:rsidP="004B00A0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:rsidR="00A365F1" w:rsidRDefault="00A365F1" w:rsidP="004B00A0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bookmarkStart w:id="0" w:name="_GoBack"/>
      <w:bookmarkEnd w:id="0"/>
    </w:p>
    <w:p w:rsidR="002F780C" w:rsidRDefault="002F780C" w:rsidP="004B00A0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:rsidR="002F780C" w:rsidRDefault="002F780C" w:rsidP="004B00A0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</w:p>
    <w:p w:rsidR="00055E71" w:rsidRDefault="00055E71" w:rsidP="004B00A0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83517E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:rsidR="000F540C" w:rsidRDefault="000F540C" w:rsidP="000F540C">
      <w:pPr>
        <w:tabs>
          <w:tab w:val="left" w:pos="0"/>
        </w:tabs>
        <w:ind w:firstLine="284"/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Дисциплината завършва с</w:t>
      </w:r>
      <w:r>
        <w:rPr>
          <w:bCs/>
          <w:sz w:val="20"/>
          <w:szCs w:val="20"/>
        </w:rPr>
        <w:t xml:space="preserve"> текуща оценка</w:t>
      </w:r>
      <w:r>
        <w:rPr>
          <w:sz w:val="20"/>
          <w:szCs w:val="20"/>
        </w:rPr>
        <w:t>. Отчита се индивидуалната и екипна работа на студента през семестъра - текущ контрол по време на лекции и семинарни занятия.</w:t>
      </w:r>
      <w:r>
        <w:rPr>
          <w:sz w:val="20"/>
          <w:szCs w:val="20"/>
          <w:lang w:val="en-US"/>
        </w:rPr>
        <w:t xml:space="preserve">           </w:t>
      </w:r>
    </w:p>
    <w:p w:rsidR="000F540C" w:rsidRDefault="000F540C" w:rsidP="000F540C">
      <w:pPr>
        <w:tabs>
          <w:tab w:val="left" w:pos="0"/>
        </w:tabs>
        <w:ind w:firstLine="284"/>
        <w:jc w:val="both"/>
        <w:rPr>
          <w:sz w:val="20"/>
          <w:szCs w:val="20"/>
          <w:lang w:val="en-US"/>
        </w:rPr>
      </w:pPr>
      <w:r>
        <w:rPr>
          <w:i/>
          <w:sz w:val="20"/>
          <w:szCs w:val="20"/>
        </w:rPr>
        <w:t>1.Изисквания при формиране на оценката по шестобалната система</w:t>
      </w:r>
    </w:p>
    <w:p w:rsidR="000F540C" w:rsidRDefault="000F540C" w:rsidP="000F540C">
      <w:pPr>
        <w:pStyle w:val="ListBullet3"/>
      </w:pPr>
      <w:r>
        <w:t>Оценката по дисциплината се оформя чрез точкова система, максималния брой точки, който студентите могат да получат е 100 (вж. табл. 1). Те се образуват от едно практическо задание, разработвано в екип от няколко студента, възложено от лектора на курса (съобразно теми от конспекта) и две задания в семинарите – презентация на курсова работа (по избор на студента от зададени направления, т.е. теми по конспект) и практика за усвояване на знания. С оценката, която е образувана от получения сбор от точки (от лекции и упражнения), т.е. с текущ контрол, студентът се оформя според предварително оповестени критерии.</w:t>
      </w:r>
    </w:p>
    <w:p w:rsidR="000F540C" w:rsidRDefault="000F540C" w:rsidP="000F540C">
      <w:pPr>
        <w:pStyle w:val="ListBullet3"/>
      </w:pPr>
      <w:r>
        <w:rPr>
          <w:i/>
        </w:rPr>
        <w:t xml:space="preserve">2. Формиране на крайната оценка       </w:t>
      </w:r>
    </w:p>
    <w:p w:rsidR="000F540C" w:rsidRDefault="000F540C" w:rsidP="000F540C">
      <w:pPr>
        <w:tabs>
          <w:tab w:val="left" w:pos="964"/>
        </w:tabs>
        <w:spacing w:before="60" w:after="60"/>
        <w:ind w:firstLine="284"/>
        <w:jc w:val="both"/>
        <w:rPr>
          <w:b/>
          <w:bCs/>
          <w:sz w:val="20"/>
          <w:szCs w:val="20"/>
        </w:rPr>
      </w:pPr>
      <w:r>
        <w:rPr>
          <w:color w:val="000000"/>
          <w:sz w:val="20"/>
          <w:szCs w:val="20"/>
        </w:rPr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  <w:r>
        <w:rPr>
          <w:b/>
          <w:bCs/>
          <w:sz w:val="20"/>
          <w:szCs w:val="20"/>
        </w:rPr>
        <w:t xml:space="preserve"> </w:t>
      </w:r>
    </w:p>
    <w:p w:rsidR="0083517E" w:rsidRPr="00055E71" w:rsidRDefault="0083517E" w:rsidP="00055E71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:rsidR="00055E71" w:rsidRPr="00055E71" w:rsidRDefault="00A01FDB" w:rsidP="00055E71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</w:t>
      </w:r>
      <w:r w:rsidR="00055E71"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055E71" w:rsidRPr="00055E71" w:rsidTr="00FA662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83517E" w:rsidRDefault="00055E71" w:rsidP="0083517E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83517E">
              <w:rPr>
                <w:b/>
                <w:lang w:val="en-US" w:eastAsia="en-US"/>
              </w:rPr>
              <w:t>Брой</w:t>
            </w:r>
            <w:proofErr w:type="spellEnd"/>
            <w:r w:rsidRPr="0083517E">
              <w:rPr>
                <w:b/>
                <w:lang w:val="en-US" w:eastAsia="en-US"/>
              </w:rPr>
              <w:t xml:space="preserve"> </w:t>
            </w:r>
            <w:proofErr w:type="spellStart"/>
            <w:r w:rsidRPr="0083517E">
              <w:rPr>
                <w:b/>
                <w:lang w:val="en-US" w:eastAsia="en-US"/>
              </w:rPr>
              <w:t>точки</w:t>
            </w:r>
            <w:proofErr w:type="spellEnd"/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83517E" w:rsidRDefault="00055E71" w:rsidP="0083517E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83517E">
              <w:rPr>
                <w:b/>
                <w:lang w:val="en-US" w:eastAsia="en-US"/>
              </w:rPr>
              <w:t>Оценка</w:t>
            </w:r>
            <w:proofErr w:type="spellEnd"/>
            <w:r w:rsidRPr="0083517E">
              <w:rPr>
                <w:b/>
                <w:lang w:val="en-US" w:eastAsia="en-US"/>
              </w:rPr>
              <w:t xml:space="preserve"> </w:t>
            </w:r>
            <w:proofErr w:type="spellStart"/>
            <w:r w:rsidRPr="0083517E">
              <w:rPr>
                <w:b/>
                <w:lang w:val="en-US" w:eastAsia="en-US"/>
              </w:rPr>
              <w:t>по</w:t>
            </w:r>
            <w:proofErr w:type="spellEnd"/>
            <w:r w:rsidRPr="0083517E">
              <w:rPr>
                <w:b/>
                <w:lang w:val="en-US" w:eastAsia="en-US"/>
              </w:rPr>
              <w:t xml:space="preserve"> </w:t>
            </w:r>
            <w:proofErr w:type="spellStart"/>
            <w:r w:rsidRPr="0083517E">
              <w:rPr>
                <w:b/>
                <w:lang w:val="en-US" w:eastAsia="en-US"/>
              </w:rPr>
              <w:t>шестобалната</w:t>
            </w:r>
            <w:proofErr w:type="spellEnd"/>
            <w:r w:rsidRPr="0083517E">
              <w:rPr>
                <w:b/>
                <w:lang w:val="en-US" w:eastAsia="en-US"/>
              </w:rPr>
              <w:t xml:space="preserve"> </w:t>
            </w:r>
            <w:proofErr w:type="spellStart"/>
            <w:r w:rsidRPr="0083517E">
              <w:rPr>
                <w:b/>
                <w:lang w:val="en-US" w:eastAsia="en-US"/>
              </w:rPr>
              <w:t>система</w:t>
            </w:r>
            <w:proofErr w:type="spellEnd"/>
          </w:p>
        </w:tc>
      </w:tr>
      <w:tr w:rsidR="00055E71" w:rsidRPr="00055E71" w:rsidTr="00FA662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(F)</w:t>
            </w:r>
          </w:p>
        </w:tc>
      </w:tr>
      <w:tr w:rsidR="00055E71" w:rsidRPr="00055E71" w:rsidTr="00FA662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(FX)</w:t>
            </w:r>
          </w:p>
        </w:tc>
      </w:tr>
      <w:tr w:rsidR="00055E71" w:rsidRPr="00055E71" w:rsidTr="00FA662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(E)</w:t>
            </w:r>
          </w:p>
        </w:tc>
      </w:tr>
      <w:tr w:rsidR="00055E71" w:rsidRPr="00055E71" w:rsidTr="00FA662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(D)</w:t>
            </w:r>
          </w:p>
        </w:tc>
      </w:tr>
      <w:tr w:rsidR="00055E71" w:rsidRPr="00055E71" w:rsidTr="00FA662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4,00 (C)</w:t>
            </w:r>
          </w:p>
        </w:tc>
      </w:tr>
      <w:tr w:rsidR="00055E71" w:rsidRPr="00055E71" w:rsidTr="00FA662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Мн</w:t>
            </w:r>
            <w:proofErr w:type="spellEnd"/>
            <w:r w:rsidRPr="00055E71">
              <w:rPr>
                <w:lang w:val="en-US" w:eastAsia="en-US"/>
              </w:rPr>
              <w:t xml:space="preserve">. </w:t>
            </w: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5,00 (B)</w:t>
            </w:r>
          </w:p>
        </w:tc>
      </w:tr>
      <w:tr w:rsidR="00055E71" w:rsidRPr="00055E71" w:rsidTr="00FA6621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E71" w:rsidRPr="00055E71" w:rsidRDefault="00055E71" w:rsidP="0083517E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Отличен</w:t>
            </w:r>
            <w:proofErr w:type="spellEnd"/>
            <w:r w:rsidRPr="00055E71">
              <w:rPr>
                <w:lang w:val="en-US" w:eastAsia="en-US"/>
              </w:rPr>
              <w:t xml:space="preserve"> 6,00 (A)</w:t>
            </w:r>
          </w:p>
        </w:tc>
      </w:tr>
    </w:tbl>
    <w:p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36199B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2E5" w:rsidRDefault="001C52E5">
      <w:r>
        <w:separator/>
      </w:r>
    </w:p>
  </w:endnote>
  <w:endnote w:type="continuationSeparator" w:id="0">
    <w:p w:rsidR="001C52E5" w:rsidRDefault="001C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65F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E9890E" wp14:editId="0E3B8F8B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2E5" w:rsidRDefault="001C52E5">
      <w:r>
        <w:separator/>
      </w:r>
    </w:p>
  </w:footnote>
  <w:footnote w:type="continuationSeparator" w:id="0">
    <w:p w:rsidR="001C52E5" w:rsidRDefault="001C52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7864AB47" wp14:editId="490BBF79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BD6863" wp14:editId="175A793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w16se="http://schemas.microsoft.com/office/word/2015/wordml/sym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C072A9"/>
    <w:multiLevelType w:val="hybridMultilevel"/>
    <w:tmpl w:val="38B835B2"/>
    <w:lvl w:ilvl="0" w:tplc="7FE63D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AE9"/>
    <w:rsid w:val="00015E45"/>
    <w:rsid w:val="000220B2"/>
    <w:rsid w:val="0002231B"/>
    <w:rsid w:val="00030CE9"/>
    <w:rsid w:val="000353F8"/>
    <w:rsid w:val="000408B2"/>
    <w:rsid w:val="00046CCF"/>
    <w:rsid w:val="00047242"/>
    <w:rsid w:val="00052353"/>
    <w:rsid w:val="00053F54"/>
    <w:rsid w:val="00055E71"/>
    <w:rsid w:val="00065974"/>
    <w:rsid w:val="000775F0"/>
    <w:rsid w:val="0008078E"/>
    <w:rsid w:val="00081640"/>
    <w:rsid w:val="0008222D"/>
    <w:rsid w:val="00091669"/>
    <w:rsid w:val="000929A0"/>
    <w:rsid w:val="00092F04"/>
    <w:rsid w:val="00093664"/>
    <w:rsid w:val="0009409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0F540C"/>
    <w:rsid w:val="001011D0"/>
    <w:rsid w:val="00102D95"/>
    <w:rsid w:val="00103908"/>
    <w:rsid w:val="00104D53"/>
    <w:rsid w:val="001070C9"/>
    <w:rsid w:val="001159B8"/>
    <w:rsid w:val="001175D7"/>
    <w:rsid w:val="00125925"/>
    <w:rsid w:val="0013122D"/>
    <w:rsid w:val="00131489"/>
    <w:rsid w:val="00153111"/>
    <w:rsid w:val="0015356B"/>
    <w:rsid w:val="00162444"/>
    <w:rsid w:val="0016587C"/>
    <w:rsid w:val="00165D47"/>
    <w:rsid w:val="001730BC"/>
    <w:rsid w:val="00174F19"/>
    <w:rsid w:val="00176E2F"/>
    <w:rsid w:val="0018358D"/>
    <w:rsid w:val="00195BEF"/>
    <w:rsid w:val="00196C9B"/>
    <w:rsid w:val="001A39AF"/>
    <w:rsid w:val="001B070A"/>
    <w:rsid w:val="001B7778"/>
    <w:rsid w:val="001C52E5"/>
    <w:rsid w:val="001C6A5C"/>
    <w:rsid w:val="001D07D1"/>
    <w:rsid w:val="001D30AC"/>
    <w:rsid w:val="001D406E"/>
    <w:rsid w:val="001F1D64"/>
    <w:rsid w:val="001F4D2A"/>
    <w:rsid w:val="001F5E63"/>
    <w:rsid w:val="00210C16"/>
    <w:rsid w:val="0023019B"/>
    <w:rsid w:val="0023291D"/>
    <w:rsid w:val="00254BE3"/>
    <w:rsid w:val="0026183D"/>
    <w:rsid w:val="002659A2"/>
    <w:rsid w:val="00270FC2"/>
    <w:rsid w:val="0027585F"/>
    <w:rsid w:val="00277708"/>
    <w:rsid w:val="00285037"/>
    <w:rsid w:val="002910DF"/>
    <w:rsid w:val="00292276"/>
    <w:rsid w:val="00295F4D"/>
    <w:rsid w:val="002A0C32"/>
    <w:rsid w:val="002B0FB6"/>
    <w:rsid w:val="002B6B3D"/>
    <w:rsid w:val="002D12A4"/>
    <w:rsid w:val="002D40A7"/>
    <w:rsid w:val="002D4C00"/>
    <w:rsid w:val="002F00F3"/>
    <w:rsid w:val="002F780C"/>
    <w:rsid w:val="002F7D52"/>
    <w:rsid w:val="0030626E"/>
    <w:rsid w:val="0031674A"/>
    <w:rsid w:val="00317F02"/>
    <w:rsid w:val="00320470"/>
    <w:rsid w:val="0032364A"/>
    <w:rsid w:val="00334771"/>
    <w:rsid w:val="00343324"/>
    <w:rsid w:val="003470D5"/>
    <w:rsid w:val="00350EA4"/>
    <w:rsid w:val="00354BD6"/>
    <w:rsid w:val="003558FE"/>
    <w:rsid w:val="00357F9D"/>
    <w:rsid w:val="00360992"/>
    <w:rsid w:val="00361673"/>
    <w:rsid w:val="0036199B"/>
    <w:rsid w:val="00364885"/>
    <w:rsid w:val="00370EF8"/>
    <w:rsid w:val="00370F15"/>
    <w:rsid w:val="003746A7"/>
    <w:rsid w:val="00375C4E"/>
    <w:rsid w:val="00377167"/>
    <w:rsid w:val="00383A7F"/>
    <w:rsid w:val="00390577"/>
    <w:rsid w:val="00397B18"/>
    <w:rsid w:val="00397BB7"/>
    <w:rsid w:val="003A3543"/>
    <w:rsid w:val="003B1C7D"/>
    <w:rsid w:val="003B2713"/>
    <w:rsid w:val="003B4192"/>
    <w:rsid w:val="003C3FB9"/>
    <w:rsid w:val="003C4F8C"/>
    <w:rsid w:val="003E1D76"/>
    <w:rsid w:val="00406C69"/>
    <w:rsid w:val="0041572D"/>
    <w:rsid w:val="00415FFA"/>
    <w:rsid w:val="004207E8"/>
    <w:rsid w:val="0042085D"/>
    <w:rsid w:val="0043301A"/>
    <w:rsid w:val="004369D1"/>
    <w:rsid w:val="004470D8"/>
    <w:rsid w:val="00455766"/>
    <w:rsid w:val="00460219"/>
    <w:rsid w:val="00462BD3"/>
    <w:rsid w:val="004632FE"/>
    <w:rsid w:val="004654E9"/>
    <w:rsid w:val="004669C1"/>
    <w:rsid w:val="00472AAD"/>
    <w:rsid w:val="004740AB"/>
    <w:rsid w:val="00474115"/>
    <w:rsid w:val="00480848"/>
    <w:rsid w:val="004811CA"/>
    <w:rsid w:val="00486F3A"/>
    <w:rsid w:val="00492196"/>
    <w:rsid w:val="00492A1F"/>
    <w:rsid w:val="00495296"/>
    <w:rsid w:val="004A3626"/>
    <w:rsid w:val="004A36D4"/>
    <w:rsid w:val="004B00A0"/>
    <w:rsid w:val="004B305C"/>
    <w:rsid w:val="004B7E9C"/>
    <w:rsid w:val="004D1D8A"/>
    <w:rsid w:val="004D3460"/>
    <w:rsid w:val="004D4FC5"/>
    <w:rsid w:val="004E37F1"/>
    <w:rsid w:val="004E75A8"/>
    <w:rsid w:val="004E7AEE"/>
    <w:rsid w:val="005100F8"/>
    <w:rsid w:val="00525148"/>
    <w:rsid w:val="00530177"/>
    <w:rsid w:val="00536401"/>
    <w:rsid w:val="00537F70"/>
    <w:rsid w:val="00550807"/>
    <w:rsid w:val="005527F3"/>
    <w:rsid w:val="005555AA"/>
    <w:rsid w:val="00563D76"/>
    <w:rsid w:val="00564B49"/>
    <w:rsid w:val="00565CCB"/>
    <w:rsid w:val="00574D4D"/>
    <w:rsid w:val="00582B0D"/>
    <w:rsid w:val="005859DA"/>
    <w:rsid w:val="00587840"/>
    <w:rsid w:val="00596131"/>
    <w:rsid w:val="005A3085"/>
    <w:rsid w:val="005A3865"/>
    <w:rsid w:val="005A5E06"/>
    <w:rsid w:val="005A6F57"/>
    <w:rsid w:val="005B01E0"/>
    <w:rsid w:val="005B03C2"/>
    <w:rsid w:val="005B09B6"/>
    <w:rsid w:val="005B1763"/>
    <w:rsid w:val="005B17B3"/>
    <w:rsid w:val="005B29D5"/>
    <w:rsid w:val="005B4A74"/>
    <w:rsid w:val="005B4AF3"/>
    <w:rsid w:val="005B7CA6"/>
    <w:rsid w:val="005C0222"/>
    <w:rsid w:val="005C3847"/>
    <w:rsid w:val="005D6102"/>
    <w:rsid w:val="005E059A"/>
    <w:rsid w:val="005E1A1D"/>
    <w:rsid w:val="005E2FBE"/>
    <w:rsid w:val="005E5E37"/>
    <w:rsid w:val="005E6B1D"/>
    <w:rsid w:val="005F0400"/>
    <w:rsid w:val="005F2F0B"/>
    <w:rsid w:val="005F6D35"/>
    <w:rsid w:val="005F6D38"/>
    <w:rsid w:val="005F75BE"/>
    <w:rsid w:val="0060301C"/>
    <w:rsid w:val="006128F6"/>
    <w:rsid w:val="00631937"/>
    <w:rsid w:val="00640D39"/>
    <w:rsid w:val="00644FA5"/>
    <w:rsid w:val="0064544C"/>
    <w:rsid w:val="00656BDF"/>
    <w:rsid w:val="006707B7"/>
    <w:rsid w:val="00675079"/>
    <w:rsid w:val="006765B4"/>
    <w:rsid w:val="00692E43"/>
    <w:rsid w:val="0069686F"/>
    <w:rsid w:val="006A120C"/>
    <w:rsid w:val="006A4CDE"/>
    <w:rsid w:val="006A6F06"/>
    <w:rsid w:val="006B0D21"/>
    <w:rsid w:val="006B2DA2"/>
    <w:rsid w:val="006E60D7"/>
    <w:rsid w:val="006F4264"/>
    <w:rsid w:val="0070170E"/>
    <w:rsid w:val="00703FAE"/>
    <w:rsid w:val="007043CD"/>
    <w:rsid w:val="00705680"/>
    <w:rsid w:val="00706131"/>
    <w:rsid w:val="0070635D"/>
    <w:rsid w:val="00713E9A"/>
    <w:rsid w:val="00716DA2"/>
    <w:rsid w:val="00720511"/>
    <w:rsid w:val="007205DD"/>
    <w:rsid w:val="00727740"/>
    <w:rsid w:val="00730A26"/>
    <w:rsid w:val="00730FA2"/>
    <w:rsid w:val="00735CF6"/>
    <w:rsid w:val="00740AAD"/>
    <w:rsid w:val="007476E8"/>
    <w:rsid w:val="0075017C"/>
    <w:rsid w:val="00752998"/>
    <w:rsid w:val="00760A08"/>
    <w:rsid w:val="00761515"/>
    <w:rsid w:val="00765164"/>
    <w:rsid w:val="0076695A"/>
    <w:rsid w:val="00766FC3"/>
    <w:rsid w:val="0077305F"/>
    <w:rsid w:val="00774D2C"/>
    <w:rsid w:val="00796540"/>
    <w:rsid w:val="007C75B5"/>
    <w:rsid w:val="007E149F"/>
    <w:rsid w:val="007E1C94"/>
    <w:rsid w:val="007E1E5E"/>
    <w:rsid w:val="007F1123"/>
    <w:rsid w:val="007F5F9B"/>
    <w:rsid w:val="007F76DA"/>
    <w:rsid w:val="0080755B"/>
    <w:rsid w:val="008109D7"/>
    <w:rsid w:val="00813E73"/>
    <w:rsid w:val="00827DFA"/>
    <w:rsid w:val="008326F0"/>
    <w:rsid w:val="0083517E"/>
    <w:rsid w:val="00836E61"/>
    <w:rsid w:val="008403EE"/>
    <w:rsid w:val="00842AFB"/>
    <w:rsid w:val="00843A41"/>
    <w:rsid w:val="008454D1"/>
    <w:rsid w:val="008459D5"/>
    <w:rsid w:val="00853755"/>
    <w:rsid w:val="00874943"/>
    <w:rsid w:val="00880303"/>
    <w:rsid w:val="00885DB4"/>
    <w:rsid w:val="0089124E"/>
    <w:rsid w:val="008915D6"/>
    <w:rsid w:val="00897E5E"/>
    <w:rsid w:val="00897EEC"/>
    <w:rsid w:val="008A1F2D"/>
    <w:rsid w:val="008A3208"/>
    <w:rsid w:val="008A34A9"/>
    <w:rsid w:val="008A3E1C"/>
    <w:rsid w:val="008B2242"/>
    <w:rsid w:val="008B474F"/>
    <w:rsid w:val="008B7AB5"/>
    <w:rsid w:val="008B7B6B"/>
    <w:rsid w:val="008C06A9"/>
    <w:rsid w:val="008C2F88"/>
    <w:rsid w:val="008C7684"/>
    <w:rsid w:val="008D74DE"/>
    <w:rsid w:val="008F21DA"/>
    <w:rsid w:val="008F24A9"/>
    <w:rsid w:val="008F43D4"/>
    <w:rsid w:val="00901DD0"/>
    <w:rsid w:val="00902A09"/>
    <w:rsid w:val="0090692B"/>
    <w:rsid w:val="009334D6"/>
    <w:rsid w:val="00934C21"/>
    <w:rsid w:val="0093573C"/>
    <w:rsid w:val="009368B3"/>
    <w:rsid w:val="009518D7"/>
    <w:rsid w:val="00951D6F"/>
    <w:rsid w:val="00962B67"/>
    <w:rsid w:val="00973E26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01FDB"/>
    <w:rsid w:val="00A035BE"/>
    <w:rsid w:val="00A106E4"/>
    <w:rsid w:val="00A2351D"/>
    <w:rsid w:val="00A365F1"/>
    <w:rsid w:val="00A37D86"/>
    <w:rsid w:val="00A40675"/>
    <w:rsid w:val="00A41ACB"/>
    <w:rsid w:val="00A450E6"/>
    <w:rsid w:val="00A64404"/>
    <w:rsid w:val="00A6459B"/>
    <w:rsid w:val="00A645C3"/>
    <w:rsid w:val="00A6654C"/>
    <w:rsid w:val="00A70268"/>
    <w:rsid w:val="00A730F4"/>
    <w:rsid w:val="00A7628C"/>
    <w:rsid w:val="00A8182C"/>
    <w:rsid w:val="00A83985"/>
    <w:rsid w:val="00A84386"/>
    <w:rsid w:val="00A91D44"/>
    <w:rsid w:val="00A922E1"/>
    <w:rsid w:val="00A95DDD"/>
    <w:rsid w:val="00A96E38"/>
    <w:rsid w:val="00AA0905"/>
    <w:rsid w:val="00AA39BC"/>
    <w:rsid w:val="00AA3B51"/>
    <w:rsid w:val="00AA4B7A"/>
    <w:rsid w:val="00AB0BA7"/>
    <w:rsid w:val="00AB124C"/>
    <w:rsid w:val="00AB47C8"/>
    <w:rsid w:val="00AC1611"/>
    <w:rsid w:val="00AC46B7"/>
    <w:rsid w:val="00AE0D08"/>
    <w:rsid w:val="00AE5EE7"/>
    <w:rsid w:val="00AE652C"/>
    <w:rsid w:val="00AF1462"/>
    <w:rsid w:val="00B01E4A"/>
    <w:rsid w:val="00B04B5A"/>
    <w:rsid w:val="00B102B4"/>
    <w:rsid w:val="00B1148F"/>
    <w:rsid w:val="00B12B04"/>
    <w:rsid w:val="00B12C30"/>
    <w:rsid w:val="00B15276"/>
    <w:rsid w:val="00B15FD9"/>
    <w:rsid w:val="00B179BD"/>
    <w:rsid w:val="00B33FA3"/>
    <w:rsid w:val="00B44725"/>
    <w:rsid w:val="00B50CAF"/>
    <w:rsid w:val="00B51C02"/>
    <w:rsid w:val="00B5311E"/>
    <w:rsid w:val="00B55A9F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B11A8"/>
    <w:rsid w:val="00BC3936"/>
    <w:rsid w:val="00BC663F"/>
    <w:rsid w:val="00BD17CB"/>
    <w:rsid w:val="00BD3BB1"/>
    <w:rsid w:val="00BD6A0D"/>
    <w:rsid w:val="00BE20B1"/>
    <w:rsid w:val="00BE6CBE"/>
    <w:rsid w:val="00BF7FB2"/>
    <w:rsid w:val="00C00588"/>
    <w:rsid w:val="00C05281"/>
    <w:rsid w:val="00C06EE6"/>
    <w:rsid w:val="00C1048F"/>
    <w:rsid w:val="00C12940"/>
    <w:rsid w:val="00C15E98"/>
    <w:rsid w:val="00C16374"/>
    <w:rsid w:val="00C201F5"/>
    <w:rsid w:val="00C21B49"/>
    <w:rsid w:val="00C33004"/>
    <w:rsid w:val="00C353D1"/>
    <w:rsid w:val="00C36FF6"/>
    <w:rsid w:val="00C44E1A"/>
    <w:rsid w:val="00C54201"/>
    <w:rsid w:val="00C61BEA"/>
    <w:rsid w:val="00C65087"/>
    <w:rsid w:val="00C74762"/>
    <w:rsid w:val="00C75008"/>
    <w:rsid w:val="00C754F6"/>
    <w:rsid w:val="00C76017"/>
    <w:rsid w:val="00C942DF"/>
    <w:rsid w:val="00C961E3"/>
    <w:rsid w:val="00C9777C"/>
    <w:rsid w:val="00CA0D44"/>
    <w:rsid w:val="00CA7EEA"/>
    <w:rsid w:val="00CB60F8"/>
    <w:rsid w:val="00CC2269"/>
    <w:rsid w:val="00CC673D"/>
    <w:rsid w:val="00CD394A"/>
    <w:rsid w:val="00CD5E2D"/>
    <w:rsid w:val="00CD6D8F"/>
    <w:rsid w:val="00CD7577"/>
    <w:rsid w:val="00CE35EB"/>
    <w:rsid w:val="00CF5191"/>
    <w:rsid w:val="00CF5C22"/>
    <w:rsid w:val="00CF6F95"/>
    <w:rsid w:val="00CF7581"/>
    <w:rsid w:val="00D02EFC"/>
    <w:rsid w:val="00D102C8"/>
    <w:rsid w:val="00D246CF"/>
    <w:rsid w:val="00D30ABE"/>
    <w:rsid w:val="00D34C4C"/>
    <w:rsid w:val="00D34C70"/>
    <w:rsid w:val="00D41477"/>
    <w:rsid w:val="00D51481"/>
    <w:rsid w:val="00D51C36"/>
    <w:rsid w:val="00D55D2A"/>
    <w:rsid w:val="00D651AE"/>
    <w:rsid w:val="00D80B98"/>
    <w:rsid w:val="00D85AFE"/>
    <w:rsid w:val="00D87F18"/>
    <w:rsid w:val="00D900F4"/>
    <w:rsid w:val="00D9295E"/>
    <w:rsid w:val="00D93E4F"/>
    <w:rsid w:val="00DA0F45"/>
    <w:rsid w:val="00DA2105"/>
    <w:rsid w:val="00DA7DBE"/>
    <w:rsid w:val="00DB69AB"/>
    <w:rsid w:val="00DB7505"/>
    <w:rsid w:val="00DC5C55"/>
    <w:rsid w:val="00DC7D32"/>
    <w:rsid w:val="00DD5627"/>
    <w:rsid w:val="00DD5F6A"/>
    <w:rsid w:val="00DE0B8F"/>
    <w:rsid w:val="00DE1D2F"/>
    <w:rsid w:val="00DF598B"/>
    <w:rsid w:val="00E00A0D"/>
    <w:rsid w:val="00E0161D"/>
    <w:rsid w:val="00E01B2C"/>
    <w:rsid w:val="00E06483"/>
    <w:rsid w:val="00E06F6A"/>
    <w:rsid w:val="00E112B2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831EF"/>
    <w:rsid w:val="00E84E3D"/>
    <w:rsid w:val="00E920D7"/>
    <w:rsid w:val="00E954C8"/>
    <w:rsid w:val="00E968B0"/>
    <w:rsid w:val="00EA0107"/>
    <w:rsid w:val="00EA55C6"/>
    <w:rsid w:val="00EB2935"/>
    <w:rsid w:val="00EB4CFA"/>
    <w:rsid w:val="00EB5502"/>
    <w:rsid w:val="00EB6EB6"/>
    <w:rsid w:val="00ED026B"/>
    <w:rsid w:val="00ED02D7"/>
    <w:rsid w:val="00EF277A"/>
    <w:rsid w:val="00EF6C6A"/>
    <w:rsid w:val="00F0132F"/>
    <w:rsid w:val="00F015A1"/>
    <w:rsid w:val="00F0262B"/>
    <w:rsid w:val="00F12C9E"/>
    <w:rsid w:val="00F21E03"/>
    <w:rsid w:val="00F21F1D"/>
    <w:rsid w:val="00F23DB0"/>
    <w:rsid w:val="00F2629E"/>
    <w:rsid w:val="00F32725"/>
    <w:rsid w:val="00F40ED3"/>
    <w:rsid w:val="00F41EB2"/>
    <w:rsid w:val="00F535E6"/>
    <w:rsid w:val="00F620CD"/>
    <w:rsid w:val="00F62F45"/>
    <w:rsid w:val="00F64BCA"/>
    <w:rsid w:val="00F65285"/>
    <w:rsid w:val="00F70773"/>
    <w:rsid w:val="00F8407C"/>
    <w:rsid w:val="00F840C6"/>
    <w:rsid w:val="00F956C5"/>
    <w:rsid w:val="00F95868"/>
    <w:rsid w:val="00F95CA8"/>
    <w:rsid w:val="00FA3942"/>
    <w:rsid w:val="00FA6621"/>
    <w:rsid w:val="00FA74BF"/>
    <w:rsid w:val="00FB15CB"/>
    <w:rsid w:val="00FB18EC"/>
    <w:rsid w:val="00FB1D18"/>
    <w:rsid w:val="00FC5BCA"/>
    <w:rsid w:val="00FD429C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3517E"/>
    <w:pPr>
      <w:ind w:firstLine="284"/>
      <w:jc w:val="both"/>
    </w:pPr>
    <w:rPr>
      <w:color w:val="000000"/>
      <w:sz w:val="20"/>
      <w:szCs w:val="20"/>
    </w:rPr>
  </w:style>
  <w:style w:type="character" w:customStyle="1" w:styleId="a-size-extra-large">
    <w:name w:val="a-size-extra-large"/>
    <w:basedOn w:val="DefaultParagraphFont"/>
    <w:rsid w:val="00F62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F226AC-26F3-4178-83EB-C3C3D6CA6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220</cp:revision>
  <cp:lastPrinted>2020-02-21T14:00:00Z</cp:lastPrinted>
  <dcterms:created xsi:type="dcterms:W3CDTF">2019-07-24T06:00:00Z</dcterms:created>
  <dcterms:modified xsi:type="dcterms:W3CDTF">2021-03-04T10:56:00Z</dcterms:modified>
</cp:coreProperties>
</file>