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1B03E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B7330E8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 w:rsidRPr="007C7D94">
        <w:rPr>
          <w:sz w:val="20"/>
          <w:szCs w:val="20"/>
          <w:lang w:val="ru-RU"/>
        </w:rPr>
        <w:t>МЕНИДЖМЪНТ В СЪОБЩЕНИЯТА</w:t>
      </w:r>
    </w:p>
    <w:p w14:paraId="0D283430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5A66CB4F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736E1" w:rsidRPr="006736E1">
        <w:rPr>
          <w:sz w:val="20"/>
          <w:szCs w:val="20"/>
          <w:lang w:val="ru-RU"/>
        </w:rPr>
        <w:t>МЕНИДЖМЪНТ В ТЕЛЕКОМУНИКАЦИИТЕ И ПОЩИТЕ</w:t>
      </w:r>
    </w:p>
    <w:p w14:paraId="3492868B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74404B19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618DFEA8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1F6F678C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0FE42AA6" w14:textId="77777777" w:rsidR="00055E71" w:rsidRPr="00D946C0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D946C0" w:rsidRPr="00D946C0">
        <w:rPr>
          <w:i/>
          <w:sz w:val="20"/>
          <w:szCs w:val="20"/>
          <w:lang w:val="ru-RU"/>
        </w:rPr>
        <w:t>ЛОГИСТИЧНИ СИСТЕМИ В СЕКТОРА НА УСЛУГИТЕ</w:t>
      </w:r>
    </w:p>
    <w:p w14:paraId="3F44CC0A" w14:textId="2245D1EE" w:rsidR="00055E71" w:rsidRPr="00E465DB" w:rsidRDefault="00055E71" w:rsidP="00E465DB">
      <w:pPr>
        <w:rPr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на </w:t>
      </w:r>
      <w:r w:rsidRPr="00E465DB">
        <w:rPr>
          <w:b/>
          <w:sz w:val="20"/>
          <w:szCs w:val="20"/>
          <w:lang w:val="ru-RU"/>
        </w:rPr>
        <w:t>курса:</w:t>
      </w:r>
      <w:r w:rsidR="00E35180" w:rsidRPr="00E465DB">
        <w:rPr>
          <w:sz w:val="20"/>
          <w:szCs w:val="20"/>
          <w:lang w:val="ru-RU"/>
        </w:rPr>
        <w:t xml:space="preserve"> </w:t>
      </w:r>
      <w:r w:rsidR="00E465DB" w:rsidRPr="00E465DB">
        <w:rPr>
          <w:sz w:val="20"/>
          <w:szCs w:val="20"/>
        </w:rPr>
        <w:t>B.44.063.2</w:t>
      </w:r>
    </w:p>
    <w:p w14:paraId="4D547C24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975A4E">
        <w:rPr>
          <w:i/>
          <w:sz w:val="20"/>
          <w:szCs w:val="20"/>
          <w:lang w:val="ru-RU"/>
        </w:rPr>
        <w:t>избираем</w:t>
      </w:r>
    </w:p>
    <w:p w14:paraId="3D2B491F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40A0EE26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E35180">
        <w:rPr>
          <w:i/>
          <w:sz w:val="20"/>
          <w:szCs w:val="20"/>
          <w:lang w:val="ru-RU"/>
        </w:rPr>
        <w:t>четвърта</w:t>
      </w:r>
    </w:p>
    <w:p w14:paraId="78DCF102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D946C0">
        <w:rPr>
          <w:i/>
          <w:sz w:val="20"/>
          <w:szCs w:val="20"/>
          <w:lang w:val="ru-RU"/>
        </w:rPr>
        <w:t>седми</w:t>
      </w:r>
    </w:p>
    <w:p w14:paraId="4F16C553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sz w:val="20"/>
          <w:szCs w:val="20"/>
          <w:lang w:val="ru-RU"/>
        </w:rPr>
        <w:t>6</w:t>
      </w:r>
    </w:p>
    <w:p w14:paraId="379CD4B3" w14:textId="3889C095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</w:t>
      </w:r>
      <w:r w:rsidR="008A0984">
        <w:rPr>
          <w:i/>
          <w:sz w:val="20"/>
          <w:szCs w:val="20"/>
          <w:lang w:val="ru-RU"/>
        </w:rPr>
        <w:t xml:space="preserve">инж. </w:t>
      </w:r>
      <w:r w:rsidR="00975A4E">
        <w:rPr>
          <w:i/>
          <w:sz w:val="20"/>
          <w:szCs w:val="20"/>
          <w:lang w:val="ru-RU"/>
        </w:rPr>
        <w:t>Пламен</w:t>
      </w:r>
      <w:r w:rsidR="00D946C0">
        <w:rPr>
          <w:i/>
          <w:sz w:val="20"/>
          <w:szCs w:val="20"/>
          <w:lang w:val="ru-RU"/>
        </w:rPr>
        <w:t xml:space="preserve"> </w:t>
      </w:r>
      <w:r w:rsidR="00F3142F">
        <w:rPr>
          <w:i/>
          <w:sz w:val="20"/>
          <w:szCs w:val="20"/>
          <w:lang w:val="ru-RU"/>
        </w:rPr>
        <w:t>Павлов</w:t>
      </w:r>
    </w:p>
    <w:p w14:paraId="16989ED0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7811457C" w14:textId="77777777" w:rsidR="00975A4E" w:rsidRPr="00D946C0" w:rsidRDefault="00975A4E" w:rsidP="00975A4E">
      <w:pPr>
        <w:ind w:firstLine="284"/>
        <w:jc w:val="both"/>
        <w:rPr>
          <w:i/>
          <w:sz w:val="20"/>
          <w:szCs w:val="20"/>
        </w:rPr>
      </w:pPr>
      <w:r w:rsidRPr="00D946C0">
        <w:rPr>
          <w:i/>
          <w:sz w:val="20"/>
          <w:szCs w:val="20"/>
        </w:rPr>
        <w:t xml:space="preserve">Целта на курса </w:t>
      </w:r>
      <w:r w:rsidRPr="00D946C0">
        <w:rPr>
          <w:sz w:val="20"/>
          <w:szCs w:val="20"/>
        </w:rPr>
        <w:t xml:space="preserve">е </w:t>
      </w:r>
      <w:r w:rsidR="00D946C0" w:rsidRPr="00D946C0">
        <w:rPr>
          <w:sz w:val="20"/>
          <w:szCs w:val="20"/>
        </w:rPr>
        <w:t>студентите да изучат и да могат да прилагат подходите, методите и техническите средства за анализ, моделиране и прилагане в логистичните системи в сферата на услугите. В съответствие със своите потребности и интереси да придобиват нови знания и възможности в тази предметна област.</w:t>
      </w:r>
    </w:p>
    <w:p w14:paraId="49A3A187" w14:textId="77777777" w:rsidR="00975A4E" w:rsidRPr="00D946C0" w:rsidRDefault="00975A4E" w:rsidP="00975A4E">
      <w:pPr>
        <w:ind w:firstLine="284"/>
        <w:jc w:val="both"/>
        <w:rPr>
          <w:i/>
          <w:sz w:val="20"/>
          <w:szCs w:val="20"/>
        </w:rPr>
      </w:pPr>
      <w:r w:rsidRPr="00D946C0">
        <w:rPr>
          <w:sz w:val="20"/>
          <w:szCs w:val="20"/>
        </w:rPr>
        <w:t xml:space="preserve">Студентите, приключили обучението си по дисциплината, </w:t>
      </w:r>
      <w:r w:rsidRPr="00D946C0">
        <w:rPr>
          <w:i/>
          <w:sz w:val="20"/>
          <w:szCs w:val="20"/>
        </w:rPr>
        <w:t>трябва да придобият:</w:t>
      </w:r>
    </w:p>
    <w:p w14:paraId="25789F12" w14:textId="77777777" w:rsidR="00975A4E" w:rsidRPr="00D946C0" w:rsidRDefault="00975A4E" w:rsidP="00975A4E">
      <w:pPr>
        <w:ind w:firstLine="284"/>
        <w:jc w:val="both"/>
        <w:rPr>
          <w:sz w:val="20"/>
          <w:szCs w:val="20"/>
        </w:rPr>
      </w:pPr>
      <w:r w:rsidRPr="00D946C0">
        <w:rPr>
          <w:i/>
          <w:sz w:val="20"/>
          <w:szCs w:val="20"/>
        </w:rPr>
        <w:t xml:space="preserve">Основни знания </w:t>
      </w:r>
      <w:r w:rsidRPr="00D946C0">
        <w:rPr>
          <w:sz w:val="20"/>
          <w:szCs w:val="20"/>
        </w:rPr>
        <w:t xml:space="preserve">за </w:t>
      </w:r>
      <w:r w:rsidR="00D946C0" w:rsidRPr="00D946C0">
        <w:rPr>
          <w:sz w:val="20"/>
          <w:szCs w:val="20"/>
        </w:rPr>
        <w:t>същността и спецификата на управленските инструменти и механизми при функционирането на логистичните системи в организациите от сферата на услугите за постигане на ефективни бизнес резултати.</w:t>
      </w:r>
    </w:p>
    <w:p w14:paraId="1F7B4604" w14:textId="77777777" w:rsidR="00975A4E" w:rsidRPr="00D946C0" w:rsidRDefault="00975A4E" w:rsidP="00975A4E">
      <w:pPr>
        <w:ind w:firstLine="284"/>
        <w:jc w:val="both"/>
        <w:rPr>
          <w:sz w:val="20"/>
          <w:szCs w:val="20"/>
        </w:rPr>
      </w:pPr>
      <w:r w:rsidRPr="00D946C0">
        <w:rPr>
          <w:i/>
          <w:sz w:val="20"/>
          <w:szCs w:val="20"/>
        </w:rPr>
        <w:t xml:space="preserve">Практически умения </w:t>
      </w:r>
      <w:r w:rsidRPr="00D946C0">
        <w:rPr>
          <w:sz w:val="20"/>
          <w:szCs w:val="20"/>
        </w:rPr>
        <w:t xml:space="preserve">за </w:t>
      </w:r>
      <w:r w:rsidR="00D946C0" w:rsidRPr="00D946C0">
        <w:rPr>
          <w:sz w:val="20"/>
          <w:szCs w:val="20"/>
        </w:rPr>
        <w:t>технологията на управление на логистичните дейности в организациите в сектора на услугите, диагностициране на проблемни области от нейното функциониране и прилагане на утвърдени съвременни добри корпоративни практики при управлението на логистичните системи.</w:t>
      </w:r>
    </w:p>
    <w:p w14:paraId="5739BE13" w14:textId="77777777" w:rsidR="00975A4E" w:rsidRPr="00D946C0" w:rsidRDefault="00975A4E" w:rsidP="00975A4E">
      <w:pPr>
        <w:ind w:firstLine="284"/>
        <w:jc w:val="both"/>
        <w:rPr>
          <w:sz w:val="20"/>
          <w:szCs w:val="20"/>
        </w:rPr>
      </w:pPr>
      <w:r w:rsidRPr="00D946C0">
        <w:rPr>
          <w:i/>
          <w:sz w:val="20"/>
          <w:szCs w:val="20"/>
        </w:rPr>
        <w:t xml:space="preserve">Компетенции: </w:t>
      </w:r>
      <w:r w:rsidR="00D946C0" w:rsidRPr="00D946C0">
        <w:rPr>
          <w:sz w:val="20"/>
          <w:szCs w:val="20"/>
        </w:rPr>
        <w:t>След приключване на курса студентите, трябва да са усвоили познания и да са добили практически опит за включване в цялостната стратегия на фирмите на една нова компонента, а именно логистичната система за управление на процесите. По този начин се преодолява едностранната насоченост към физическата страна на транспортните, товаро-</w:t>
      </w:r>
      <w:r w:rsidR="00ED444C">
        <w:rPr>
          <w:sz w:val="20"/>
          <w:szCs w:val="20"/>
        </w:rPr>
        <w:t>разтоварни</w:t>
      </w:r>
      <w:r w:rsidR="00D946C0" w:rsidRPr="00D946C0">
        <w:rPr>
          <w:sz w:val="20"/>
          <w:szCs w:val="20"/>
        </w:rPr>
        <w:t xml:space="preserve"> и складови операции и на преден план се поставя тяхното взаимодействие при осъществяването на пазарното обслужване, ориентирано към индивидуалните изисквания на купувачите в сектора на услугите.</w:t>
      </w:r>
    </w:p>
    <w:p w14:paraId="5D3DC8B3" w14:textId="77777777" w:rsidR="00D4416E" w:rsidRPr="00D946C0" w:rsidRDefault="00055E71" w:rsidP="00E251F8">
      <w:pPr>
        <w:jc w:val="both"/>
        <w:rPr>
          <w:b/>
          <w:sz w:val="20"/>
          <w:szCs w:val="20"/>
        </w:rPr>
      </w:pPr>
      <w:r w:rsidRPr="00D946C0">
        <w:rPr>
          <w:b/>
          <w:sz w:val="20"/>
          <w:szCs w:val="20"/>
        </w:rPr>
        <w:t>10.</w:t>
      </w:r>
      <w:r w:rsidR="00796540" w:rsidRPr="00D946C0">
        <w:rPr>
          <w:b/>
          <w:sz w:val="20"/>
          <w:szCs w:val="20"/>
        </w:rPr>
        <w:t xml:space="preserve"> </w:t>
      </w:r>
      <w:r w:rsidRPr="00D946C0">
        <w:rPr>
          <w:b/>
          <w:sz w:val="20"/>
          <w:szCs w:val="20"/>
        </w:rPr>
        <w:t>Начин на преподаване:</w:t>
      </w:r>
    </w:p>
    <w:p w14:paraId="26496727" w14:textId="77777777" w:rsidR="00CF6F95" w:rsidRPr="00D946C0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D946C0">
        <w:rPr>
          <w:i/>
          <w:sz w:val="20"/>
          <w:szCs w:val="20"/>
        </w:rPr>
        <w:t>Начинът на преподаване</w:t>
      </w:r>
      <w:r w:rsidRPr="00D946C0">
        <w:rPr>
          <w:sz w:val="20"/>
          <w:szCs w:val="20"/>
        </w:rPr>
        <w:t xml:space="preserve"> е в лекционна и дискусионна форма, според спецификата на разглежданата материя. </w:t>
      </w:r>
      <w:r w:rsidR="00D946C0" w:rsidRPr="00D946C0">
        <w:rPr>
          <w:sz w:val="20"/>
          <w:szCs w:val="20"/>
        </w:rPr>
        <w:t>Акцентът е поставен върху изграждане на логистични системи в сектора на услугите. В учебните занятия се използва мултимедия.</w:t>
      </w:r>
      <w:r w:rsidRPr="00D946C0">
        <w:rPr>
          <w:sz w:val="20"/>
          <w:szCs w:val="20"/>
        </w:rPr>
        <w:t xml:space="preserve"> </w:t>
      </w:r>
    </w:p>
    <w:p w14:paraId="6906FAC3" w14:textId="77777777" w:rsidR="005C4578" w:rsidRPr="00D946C0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D946C0">
        <w:rPr>
          <w:b/>
          <w:sz w:val="20"/>
          <w:szCs w:val="20"/>
          <w:lang w:val="ru-RU"/>
        </w:rPr>
        <w:t>11.</w:t>
      </w:r>
      <w:r w:rsidR="00796540" w:rsidRPr="00D946C0">
        <w:rPr>
          <w:b/>
          <w:sz w:val="20"/>
          <w:szCs w:val="20"/>
          <w:lang w:val="ru-RU"/>
        </w:rPr>
        <w:t xml:space="preserve"> </w:t>
      </w:r>
      <w:r w:rsidRPr="00D946C0">
        <w:rPr>
          <w:b/>
          <w:sz w:val="20"/>
          <w:szCs w:val="20"/>
          <w:lang w:val="ru-RU"/>
        </w:rPr>
        <w:t>Предварителни изисквания:</w:t>
      </w:r>
    </w:p>
    <w:p w14:paraId="4BCF0280" w14:textId="77777777" w:rsidR="00975A4E" w:rsidRDefault="00055E71" w:rsidP="00D946C0">
      <w:pPr>
        <w:ind w:firstLine="284"/>
        <w:jc w:val="both"/>
        <w:rPr>
          <w:sz w:val="20"/>
          <w:szCs w:val="20"/>
        </w:rPr>
      </w:pPr>
      <w:r w:rsidRPr="00D946C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D946C0">
        <w:rPr>
          <w:i/>
          <w:sz w:val="20"/>
          <w:szCs w:val="20"/>
          <w:lang w:val="ru-RU"/>
        </w:rPr>
        <w:t xml:space="preserve">имат </w:t>
      </w:r>
      <w:r w:rsidR="00C754F6" w:rsidRPr="00D946C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D946C0">
        <w:rPr>
          <w:i/>
          <w:sz w:val="20"/>
          <w:szCs w:val="20"/>
          <w:lang w:val="ru-RU"/>
        </w:rPr>
        <w:t>на</w:t>
      </w:r>
      <w:r w:rsidR="00ED444C">
        <w:rPr>
          <w:sz w:val="20"/>
          <w:szCs w:val="20"/>
          <w:lang w:val="ru-RU"/>
        </w:rPr>
        <w:t xml:space="preserve"> </w:t>
      </w:r>
      <w:r w:rsidR="00D946C0" w:rsidRPr="00D946C0">
        <w:rPr>
          <w:sz w:val="20"/>
          <w:szCs w:val="20"/>
          <w:lang w:val="en-US"/>
        </w:rPr>
        <w:t>O</w:t>
      </w:r>
      <w:r w:rsidR="00D946C0" w:rsidRPr="00D946C0">
        <w:rPr>
          <w:sz w:val="20"/>
          <w:szCs w:val="20"/>
          <w:lang w:val="ru-RU"/>
        </w:rPr>
        <w:t xml:space="preserve">снови на управлението – </w:t>
      </w:r>
      <w:r w:rsidR="00D946C0" w:rsidRPr="00D946C0">
        <w:rPr>
          <w:sz w:val="20"/>
          <w:szCs w:val="20"/>
          <w:lang w:val="en-US"/>
        </w:rPr>
        <w:t>I</w:t>
      </w:r>
      <w:r w:rsidR="00D946C0" w:rsidRPr="00D946C0">
        <w:rPr>
          <w:sz w:val="20"/>
          <w:szCs w:val="20"/>
        </w:rPr>
        <w:t xml:space="preserve"> и </w:t>
      </w:r>
      <w:r w:rsidR="00D946C0" w:rsidRPr="00D946C0">
        <w:rPr>
          <w:sz w:val="20"/>
          <w:szCs w:val="20"/>
          <w:lang w:val="en-US"/>
        </w:rPr>
        <w:t>II</w:t>
      </w:r>
      <w:r w:rsidR="00D946C0" w:rsidRPr="00D946C0">
        <w:rPr>
          <w:sz w:val="20"/>
          <w:szCs w:val="20"/>
        </w:rPr>
        <w:t xml:space="preserve"> част, </w:t>
      </w:r>
      <w:r w:rsidR="00D946C0" w:rsidRPr="00D946C0">
        <w:rPr>
          <w:sz w:val="20"/>
          <w:szCs w:val="20"/>
          <w:lang w:val="en-US"/>
        </w:rPr>
        <w:t>K</w:t>
      </w:r>
      <w:r w:rsidR="00D946C0" w:rsidRPr="00D946C0">
        <w:rPr>
          <w:sz w:val="20"/>
          <w:szCs w:val="20"/>
        </w:rPr>
        <w:t>онвенционално и дигитално фирмено управление, Конвенционален и дигитален маркетинг, Икономика на съобщенията.</w:t>
      </w:r>
    </w:p>
    <w:p w14:paraId="5F9FC569" w14:textId="77777777" w:rsidR="0000234E" w:rsidRPr="0000234E" w:rsidRDefault="0000234E" w:rsidP="0000234E">
      <w:pPr>
        <w:ind w:firstLine="284"/>
        <w:jc w:val="both"/>
        <w:rPr>
          <w:sz w:val="20"/>
          <w:szCs w:val="20"/>
        </w:rPr>
      </w:pPr>
      <w:r w:rsidRPr="0000234E">
        <w:rPr>
          <w:i/>
          <w:sz w:val="20"/>
          <w:szCs w:val="20"/>
        </w:rPr>
        <w:t xml:space="preserve">Курсове, ползващи дисциплината са: </w:t>
      </w:r>
      <w:r w:rsidRPr="0000234E">
        <w:rPr>
          <w:sz w:val="20"/>
          <w:szCs w:val="20"/>
        </w:rPr>
        <w:t xml:space="preserve">Кибер физични системи и </w:t>
      </w:r>
      <w:r w:rsidR="00ED444C">
        <w:rPr>
          <w:sz w:val="20"/>
          <w:szCs w:val="20"/>
        </w:rPr>
        <w:t>адитивни</w:t>
      </w:r>
      <w:r w:rsidRPr="0000234E">
        <w:rPr>
          <w:sz w:val="20"/>
          <w:szCs w:val="20"/>
        </w:rPr>
        <w:t xml:space="preserve"> технологии, Системи за управление на информационната сигурност.</w:t>
      </w:r>
    </w:p>
    <w:p w14:paraId="0F652FFA" w14:textId="77777777" w:rsidR="00842654" w:rsidRPr="0000234E" w:rsidRDefault="00055E71" w:rsidP="00975A4E">
      <w:pPr>
        <w:jc w:val="both"/>
        <w:rPr>
          <w:b/>
          <w:sz w:val="20"/>
          <w:szCs w:val="20"/>
        </w:rPr>
      </w:pPr>
      <w:r w:rsidRPr="0000234E">
        <w:rPr>
          <w:b/>
          <w:sz w:val="20"/>
          <w:szCs w:val="20"/>
        </w:rPr>
        <w:t>12. </w:t>
      </w:r>
      <w:r w:rsidRPr="0000234E">
        <w:rPr>
          <w:b/>
          <w:sz w:val="20"/>
          <w:szCs w:val="20"/>
          <w:lang w:val="ru-RU"/>
        </w:rPr>
        <w:t>Съдържание на курса</w:t>
      </w:r>
      <w:r w:rsidRPr="0000234E">
        <w:rPr>
          <w:b/>
          <w:sz w:val="20"/>
          <w:szCs w:val="20"/>
        </w:rPr>
        <w:t>:</w:t>
      </w:r>
    </w:p>
    <w:p w14:paraId="37EE53B3" w14:textId="77777777" w:rsidR="00975A4E" w:rsidRPr="0000234E" w:rsidRDefault="0000234E" w:rsidP="00842654">
      <w:pPr>
        <w:ind w:firstLine="284"/>
        <w:jc w:val="both"/>
        <w:rPr>
          <w:sz w:val="20"/>
          <w:szCs w:val="20"/>
        </w:rPr>
      </w:pPr>
      <w:r w:rsidRPr="0000234E">
        <w:rPr>
          <w:sz w:val="20"/>
          <w:szCs w:val="20"/>
        </w:rPr>
        <w:t>В дисциплината се акцентира на основни въпроси, които са в полезрението на съвременните ръководители и техните сътрудници, работещи в областта на логистичния мениджмънт и отговорни за изграждането на системи в сектор услуги. В резултат на това трябва да се познават подходите, методите и техниките на управлението на логистичните системи, без които нито една бизнес система не може да функционира ефективно.</w:t>
      </w:r>
    </w:p>
    <w:p w14:paraId="4D0DD79D" w14:textId="77777777" w:rsidR="00055E71" w:rsidRPr="0000234E" w:rsidRDefault="00055E71" w:rsidP="00975A4E">
      <w:pPr>
        <w:jc w:val="both"/>
        <w:rPr>
          <w:sz w:val="20"/>
          <w:szCs w:val="20"/>
        </w:rPr>
      </w:pPr>
      <w:r w:rsidRPr="0000234E">
        <w:rPr>
          <w:b/>
          <w:bCs/>
          <w:sz w:val="20"/>
          <w:szCs w:val="20"/>
        </w:rPr>
        <w:t>13. Б</w:t>
      </w:r>
      <w:r w:rsidRPr="0000234E">
        <w:rPr>
          <w:b/>
          <w:bCs/>
          <w:sz w:val="20"/>
          <w:szCs w:val="20"/>
          <w:lang w:val="ru-RU"/>
        </w:rPr>
        <w:t>иблиография</w:t>
      </w:r>
    </w:p>
    <w:p w14:paraId="271576DB" w14:textId="77777777" w:rsidR="00842654" w:rsidRPr="0000234E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00234E">
        <w:rPr>
          <w:b/>
          <w:i/>
          <w:sz w:val="20"/>
          <w:szCs w:val="20"/>
          <w:lang w:val="ru-RU"/>
        </w:rPr>
        <w:t xml:space="preserve">      </w:t>
      </w:r>
      <w:r w:rsidR="00055E71" w:rsidRPr="0000234E">
        <w:rPr>
          <w:b/>
          <w:i/>
          <w:sz w:val="20"/>
          <w:szCs w:val="20"/>
          <w:lang w:val="ru-RU"/>
        </w:rPr>
        <w:t>Основна литература:</w:t>
      </w:r>
    </w:p>
    <w:p w14:paraId="7D7D7AB5" w14:textId="77777777" w:rsidR="0000234E" w:rsidRPr="0000234E" w:rsidRDefault="0000234E" w:rsidP="0000234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0234E">
        <w:rPr>
          <w:b/>
          <w:sz w:val="20"/>
          <w:szCs w:val="20"/>
        </w:rPr>
        <w:t xml:space="preserve">Драгомиров, Н. </w:t>
      </w:r>
      <w:r w:rsidRPr="0000234E">
        <w:rPr>
          <w:sz w:val="20"/>
          <w:szCs w:val="20"/>
        </w:rPr>
        <w:t>Информационни системи и технологии в логистиката, София, Университетско издателство „Стопанство“, 2015.</w:t>
      </w:r>
    </w:p>
    <w:p w14:paraId="51D97913" w14:textId="77777777" w:rsidR="0000234E" w:rsidRPr="0000234E" w:rsidRDefault="0000234E" w:rsidP="0000234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0234E">
        <w:rPr>
          <w:b/>
          <w:sz w:val="20"/>
          <w:szCs w:val="20"/>
        </w:rPr>
        <w:t>Драгомиров, Н., Раковска, М., Луканов, К.</w:t>
      </w:r>
      <w:r w:rsidRPr="0000234E">
        <w:rPr>
          <w:sz w:val="20"/>
          <w:szCs w:val="20"/>
        </w:rPr>
        <w:t xml:space="preserve"> Бизнес логистика, Издателство на УНСС, 2018.</w:t>
      </w:r>
    </w:p>
    <w:p w14:paraId="1F06A98B" w14:textId="77777777" w:rsidR="0000234E" w:rsidRPr="0000234E" w:rsidRDefault="0000234E" w:rsidP="0000234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0234E">
        <w:rPr>
          <w:b/>
          <w:sz w:val="20"/>
          <w:szCs w:val="20"/>
        </w:rPr>
        <w:t xml:space="preserve">Кехайов, А. </w:t>
      </w:r>
      <w:r w:rsidRPr="0000234E">
        <w:rPr>
          <w:sz w:val="20"/>
          <w:szCs w:val="20"/>
        </w:rPr>
        <w:t>Управлявай логистиката на закупуването и производството, София, Алфа Куолити България, 2015.</w:t>
      </w:r>
    </w:p>
    <w:p w14:paraId="5DA2F297" w14:textId="77777777" w:rsidR="0000234E" w:rsidRPr="0000234E" w:rsidRDefault="0000234E" w:rsidP="0000234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0234E">
        <w:rPr>
          <w:b/>
          <w:sz w:val="20"/>
          <w:szCs w:val="20"/>
        </w:rPr>
        <w:lastRenderedPageBreak/>
        <w:t>Николова, Х.</w:t>
      </w:r>
      <w:r w:rsidRPr="0000234E">
        <w:rPr>
          <w:sz w:val="20"/>
          <w:szCs w:val="20"/>
        </w:rPr>
        <w:t xml:space="preserve"> Транспорт и спедиция, Издателство на УНСС, 2018.</w:t>
      </w:r>
    </w:p>
    <w:p w14:paraId="4F41746E" w14:textId="77777777" w:rsidR="0000234E" w:rsidRPr="0000234E" w:rsidRDefault="0000234E" w:rsidP="0000234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0234E">
        <w:rPr>
          <w:b/>
          <w:sz w:val="20"/>
          <w:szCs w:val="20"/>
        </w:rPr>
        <w:t>Розина Т.М.</w:t>
      </w:r>
      <w:r w:rsidRPr="0000234E">
        <w:rPr>
          <w:sz w:val="20"/>
          <w:szCs w:val="20"/>
        </w:rPr>
        <w:t xml:space="preserve"> Распределительная логистика. Изд. Вышэйшая школа, 2015.</w:t>
      </w:r>
    </w:p>
    <w:p w14:paraId="1D1C772E" w14:textId="77777777" w:rsidR="0000234E" w:rsidRPr="0000234E" w:rsidRDefault="0000234E" w:rsidP="0000234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</w:rPr>
      </w:pPr>
      <w:r w:rsidRPr="0000234E">
        <w:rPr>
          <w:b/>
          <w:sz w:val="20"/>
          <w:szCs w:val="20"/>
        </w:rPr>
        <w:t xml:space="preserve">Bernhard Fleischmann, Andreas Klose </w:t>
      </w:r>
      <w:r w:rsidRPr="0000234E">
        <w:rPr>
          <w:sz w:val="20"/>
          <w:szCs w:val="20"/>
        </w:rPr>
        <w:t xml:space="preserve">Distribution Logistics, </w:t>
      </w:r>
      <w:r w:rsidRPr="0000234E">
        <w:rPr>
          <w:sz w:val="20"/>
          <w:szCs w:val="20"/>
          <w:lang w:val="en-GB"/>
        </w:rPr>
        <w:t>Springer 2016.</w:t>
      </w:r>
    </w:p>
    <w:p w14:paraId="6814E3AB" w14:textId="77777777" w:rsidR="0000234E" w:rsidRPr="0000234E" w:rsidRDefault="0000234E" w:rsidP="0000234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</w:rPr>
      </w:pPr>
      <w:r w:rsidRPr="0000234E">
        <w:rPr>
          <w:b/>
          <w:sz w:val="20"/>
          <w:szCs w:val="20"/>
        </w:rPr>
        <w:t>Записки от лекции.</w:t>
      </w:r>
    </w:p>
    <w:p w14:paraId="046F0DA9" w14:textId="77777777" w:rsidR="00842654" w:rsidRPr="0000234E" w:rsidRDefault="00055E71" w:rsidP="00975A4E">
      <w:pPr>
        <w:ind w:right="142" w:firstLine="284"/>
        <w:jc w:val="both"/>
        <w:rPr>
          <w:b/>
          <w:i/>
          <w:sz w:val="20"/>
          <w:szCs w:val="20"/>
        </w:rPr>
      </w:pPr>
      <w:r w:rsidRPr="0000234E">
        <w:rPr>
          <w:b/>
          <w:i/>
          <w:sz w:val="20"/>
          <w:szCs w:val="20"/>
          <w:lang w:val="ru-RU"/>
        </w:rPr>
        <w:t>Допълните</w:t>
      </w:r>
      <w:r w:rsidRPr="0000234E">
        <w:rPr>
          <w:b/>
          <w:i/>
          <w:sz w:val="20"/>
          <w:szCs w:val="20"/>
        </w:rPr>
        <w:t>лна литература:</w:t>
      </w:r>
    </w:p>
    <w:p w14:paraId="336BCD82" w14:textId="77777777" w:rsidR="00975A4E" w:rsidRPr="0000234E" w:rsidRDefault="00975A4E" w:rsidP="00975A4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0234E">
        <w:rPr>
          <w:b/>
          <w:sz w:val="20"/>
          <w:szCs w:val="20"/>
        </w:rPr>
        <w:t xml:space="preserve">Демирова С. </w:t>
      </w:r>
      <w:r w:rsidRPr="0000234E">
        <w:rPr>
          <w:sz w:val="20"/>
          <w:szCs w:val="20"/>
        </w:rPr>
        <w:t>Логистичен мениджмънт, учебник за дистанционно  обучение (електронно и печатно издание), по проект BG 051PO001</w:t>
      </w:r>
      <w:r w:rsidRPr="0000234E">
        <w:rPr>
          <w:rFonts w:ascii="Cambria Math" w:hAnsi="Cambria Math" w:cs="Cambria Math"/>
          <w:sz w:val="20"/>
          <w:szCs w:val="20"/>
        </w:rPr>
        <w:t>‐</w:t>
      </w:r>
      <w:r w:rsidRPr="0000234E">
        <w:rPr>
          <w:sz w:val="20"/>
          <w:szCs w:val="20"/>
        </w:rPr>
        <w:t>4.04</w:t>
      </w:r>
      <w:r w:rsidRPr="0000234E">
        <w:rPr>
          <w:rFonts w:ascii="Cambria Math" w:hAnsi="Cambria Math" w:cs="Cambria Math"/>
          <w:sz w:val="20"/>
          <w:szCs w:val="20"/>
        </w:rPr>
        <w:t>‐</w:t>
      </w:r>
      <w:r w:rsidRPr="0000234E">
        <w:rPr>
          <w:sz w:val="20"/>
          <w:szCs w:val="20"/>
        </w:rPr>
        <w:t xml:space="preserve">0014 “Нови електронни форми за обучение в Технически университет </w:t>
      </w:r>
      <w:r w:rsidRPr="0000234E">
        <w:rPr>
          <w:rFonts w:ascii="Cambria Math" w:hAnsi="Cambria Math" w:cs="Cambria Math"/>
          <w:sz w:val="20"/>
          <w:szCs w:val="20"/>
        </w:rPr>
        <w:t>‐</w:t>
      </w:r>
      <w:r w:rsidRPr="0000234E">
        <w:rPr>
          <w:sz w:val="20"/>
          <w:szCs w:val="20"/>
        </w:rPr>
        <w:t xml:space="preserve"> Варна”, ОП „Развитие на човешките ресурси“ 2007</w:t>
      </w:r>
      <w:r w:rsidRPr="0000234E">
        <w:rPr>
          <w:rFonts w:ascii="Cambria Math" w:hAnsi="Cambria Math" w:cs="Cambria Math"/>
          <w:sz w:val="20"/>
          <w:szCs w:val="20"/>
        </w:rPr>
        <w:t>‐</w:t>
      </w:r>
      <w:r w:rsidRPr="0000234E">
        <w:rPr>
          <w:sz w:val="20"/>
          <w:szCs w:val="20"/>
        </w:rPr>
        <w:t>2013 на МОН, ТУ</w:t>
      </w:r>
      <w:r w:rsidRPr="0000234E">
        <w:rPr>
          <w:rFonts w:ascii="Cambria Math" w:hAnsi="Cambria Math" w:cs="Cambria Math"/>
          <w:sz w:val="20"/>
          <w:szCs w:val="20"/>
        </w:rPr>
        <w:t>‐</w:t>
      </w:r>
      <w:r w:rsidRPr="0000234E">
        <w:rPr>
          <w:sz w:val="20"/>
          <w:szCs w:val="20"/>
        </w:rPr>
        <w:t>Варна, 2014.</w:t>
      </w:r>
    </w:p>
    <w:p w14:paraId="49B7C825" w14:textId="77777777" w:rsidR="00975A4E" w:rsidRPr="0000234E" w:rsidRDefault="00975A4E" w:rsidP="00975A4E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0234E">
        <w:rPr>
          <w:b/>
          <w:sz w:val="20"/>
          <w:szCs w:val="20"/>
        </w:rPr>
        <w:t xml:space="preserve">John Mangan, Chandra L. Lalwani. </w:t>
      </w:r>
      <w:r w:rsidRPr="0000234E">
        <w:rPr>
          <w:sz w:val="20"/>
          <w:szCs w:val="20"/>
        </w:rPr>
        <w:t>Global Logistics and Supply Chain Management, 3rd edition, Wiley, 2016.</w:t>
      </w:r>
    </w:p>
    <w:p w14:paraId="2A861E11" w14:textId="77777777" w:rsidR="00C6754E" w:rsidRPr="0000234E" w:rsidRDefault="00C6754E" w:rsidP="00C6754E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</w:rPr>
      </w:pPr>
      <w:r w:rsidRPr="0000234E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763C37DB" w14:textId="77777777" w:rsidR="00762CDD" w:rsidRPr="0000234E" w:rsidRDefault="00762CDD" w:rsidP="00762CDD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00234E">
        <w:rPr>
          <w:sz w:val="20"/>
          <w:szCs w:val="20"/>
        </w:rPr>
        <w:t xml:space="preserve">Дисциплината завършва </w:t>
      </w:r>
      <w:r w:rsidRPr="0000234E">
        <w:rPr>
          <w:i/>
          <w:sz w:val="20"/>
          <w:szCs w:val="20"/>
        </w:rPr>
        <w:t>с</w:t>
      </w:r>
      <w:r w:rsidRPr="0000234E">
        <w:rPr>
          <w:bCs/>
          <w:i/>
          <w:sz w:val="20"/>
          <w:szCs w:val="20"/>
        </w:rPr>
        <w:t xml:space="preserve"> изпит</w:t>
      </w:r>
      <w:r w:rsidRPr="0000234E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14:paraId="7F37C9E9" w14:textId="77777777" w:rsidR="00762CDD" w:rsidRPr="0000234E" w:rsidRDefault="00762CDD" w:rsidP="00762CDD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00234E">
        <w:rPr>
          <w:i/>
          <w:sz w:val="20"/>
          <w:szCs w:val="20"/>
        </w:rPr>
        <w:t>1. Изисквания при формиране на оценката по шестобалната система</w:t>
      </w:r>
    </w:p>
    <w:p w14:paraId="1A49EB81" w14:textId="77777777" w:rsidR="00762CDD" w:rsidRPr="0000234E" w:rsidRDefault="00762CDD" w:rsidP="00762CDD">
      <w:pPr>
        <w:pStyle w:val="ListBullet3"/>
        <w:rPr>
          <w:color w:val="auto"/>
        </w:rPr>
      </w:pPr>
      <w:r w:rsidRPr="0000234E">
        <w:rPr>
          <w:color w:val="auto"/>
        </w:rPr>
        <w:t>Една част от оценка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семинарите – презентация на курсова работа (по избор на студента от зададени направления, т.е. теми по конспект) и практика за усвояване на знания. С оценката, която е образувана от получения сбор от точки (от лекции и упражнения), т.е. с текущ контрол, студентът се допуска до изпит. Тази оценка се прибавя към другата, която студентът получава от полагането на изпит.</w:t>
      </w:r>
    </w:p>
    <w:p w14:paraId="20DC7115" w14:textId="77777777" w:rsidR="00762CDD" w:rsidRPr="0000234E" w:rsidRDefault="00762CDD" w:rsidP="00762CDD">
      <w:pPr>
        <w:pStyle w:val="ListBullet3"/>
        <w:rPr>
          <w:i/>
          <w:color w:val="auto"/>
        </w:rPr>
      </w:pPr>
      <w:r w:rsidRPr="0000234E">
        <w:rPr>
          <w:i/>
          <w:color w:val="auto"/>
        </w:rPr>
        <w:t>2. Формиране на крайната оценка</w:t>
      </w:r>
    </w:p>
    <w:p w14:paraId="43EAF577" w14:textId="77777777" w:rsidR="00762CDD" w:rsidRPr="0000234E" w:rsidRDefault="00762CDD" w:rsidP="00762CDD">
      <w:pPr>
        <w:pStyle w:val="ListBullet3"/>
        <w:rPr>
          <w:color w:val="auto"/>
        </w:rPr>
      </w:pPr>
      <w:r w:rsidRPr="0000234E">
        <w:rPr>
          <w:color w:val="auto"/>
        </w:rPr>
        <w:t xml:space="preserve">Изпитът протича под формата на тест.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14:paraId="27D7B0F8" w14:textId="77777777" w:rsidR="00762CDD" w:rsidRPr="00672E88" w:rsidRDefault="00762CDD" w:rsidP="00672E88">
      <w:pPr>
        <w:pStyle w:val="ListBullet3"/>
        <w:rPr>
          <w:color w:val="auto"/>
        </w:rPr>
      </w:pPr>
      <w:r w:rsidRPr="0000234E">
        <w:rPr>
          <w:color w:val="auto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18ACF2A9" w14:textId="77777777" w:rsidR="00762CDD" w:rsidRPr="0000234E" w:rsidRDefault="00762CDD" w:rsidP="00762CDD">
      <w:pPr>
        <w:tabs>
          <w:tab w:val="left" w:pos="709"/>
          <w:tab w:val="left" w:pos="851"/>
        </w:tabs>
        <w:jc w:val="both"/>
        <w:rPr>
          <w:sz w:val="20"/>
          <w:szCs w:val="20"/>
        </w:rPr>
      </w:pPr>
    </w:p>
    <w:p w14:paraId="3DE60BB2" w14:textId="77777777" w:rsidR="00762CDD" w:rsidRPr="0000234E" w:rsidRDefault="00762CDD" w:rsidP="00762CDD">
      <w:pPr>
        <w:tabs>
          <w:tab w:val="left" w:pos="0"/>
        </w:tabs>
        <w:rPr>
          <w:sz w:val="20"/>
          <w:szCs w:val="20"/>
        </w:rPr>
      </w:pPr>
      <w:r w:rsidRPr="0000234E">
        <w:rPr>
          <w:sz w:val="20"/>
          <w:szCs w:val="20"/>
        </w:rPr>
        <w:tab/>
      </w:r>
      <w:r w:rsidRPr="0000234E">
        <w:rPr>
          <w:sz w:val="20"/>
          <w:szCs w:val="20"/>
        </w:rPr>
        <w:tab/>
      </w:r>
      <w:r w:rsidRPr="0000234E">
        <w:rPr>
          <w:sz w:val="20"/>
          <w:szCs w:val="20"/>
        </w:rPr>
        <w:tab/>
      </w:r>
      <w:r w:rsidRPr="0000234E">
        <w:rPr>
          <w:sz w:val="20"/>
          <w:szCs w:val="20"/>
        </w:rPr>
        <w:tab/>
      </w:r>
      <w:r w:rsidRPr="0000234E">
        <w:rPr>
          <w:sz w:val="20"/>
          <w:szCs w:val="20"/>
        </w:rPr>
        <w:tab/>
      </w:r>
      <w:r w:rsidRPr="0000234E">
        <w:rPr>
          <w:sz w:val="20"/>
          <w:szCs w:val="20"/>
        </w:rPr>
        <w:tab/>
      </w:r>
      <w:r w:rsidRPr="0000234E">
        <w:rPr>
          <w:sz w:val="20"/>
          <w:szCs w:val="20"/>
        </w:rPr>
        <w:tab/>
        <w:t xml:space="preserve">                     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00234E" w:rsidRPr="0000234E" w14:paraId="485E508C" w14:textId="77777777" w:rsidTr="00762CDD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7E63" w14:textId="77777777" w:rsidR="00762CDD" w:rsidRPr="0000234E" w:rsidRDefault="00762CDD">
            <w:pPr>
              <w:pStyle w:val="ListBullet3"/>
              <w:rPr>
                <w:b/>
                <w:color w:val="auto"/>
                <w:lang w:val="en-US" w:eastAsia="en-US"/>
              </w:rPr>
            </w:pPr>
            <w:r w:rsidRPr="0000234E">
              <w:rPr>
                <w:b/>
                <w:color w:val="auto"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63D1" w14:textId="77777777" w:rsidR="00762CDD" w:rsidRPr="0000234E" w:rsidRDefault="00762CDD">
            <w:pPr>
              <w:pStyle w:val="ListBullet3"/>
              <w:rPr>
                <w:b/>
                <w:color w:val="auto"/>
                <w:lang w:val="en-US" w:eastAsia="en-US"/>
              </w:rPr>
            </w:pPr>
            <w:r w:rsidRPr="0000234E">
              <w:rPr>
                <w:b/>
                <w:color w:val="auto"/>
                <w:lang w:val="en-US" w:eastAsia="en-US"/>
              </w:rPr>
              <w:t>Оценка по шестобалната система</w:t>
            </w:r>
          </w:p>
        </w:tc>
      </w:tr>
      <w:tr w:rsidR="0000234E" w:rsidRPr="0000234E" w14:paraId="5E694919" w14:textId="77777777" w:rsidTr="00762CDD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DC01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07B4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Слаб 2 (F)</w:t>
            </w:r>
          </w:p>
        </w:tc>
      </w:tr>
      <w:tr w:rsidR="0000234E" w:rsidRPr="0000234E" w14:paraId="4C6AD192" w14:textId="77777777" w:rsidTr="00762CDD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3394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7308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Слаб 2 (FX)</w:t>
            </w:r>
          </w:p>
        </w:tc>
      </w:tr>
      <w:tr w:rsidR="0000234E" w:rsidRPr="0000234E" w14:paraId="64788073" w14:textId="77777777" w:rsidTr="00762CDD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BBCF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D202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Среден 3,00 (E)</w:t>
            </w:r>
          </w:p>
        </w:tc>
      </w:tr>
      <w:tr w:rsidR="0000234E" w:rsidRPr="0000234E" w14:paraId="21748B76" w14:textId="77777777" w:rsidTr="00762CDD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4A101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18C6A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Среден 3,00 (D)</w:t>
            </w:r>
          </w:p>
        </w:tc>
      </w:tr>
      <w:tr w:rsidR="0000234E" w:rsidRPr="0000234E" w14:paraId="1A8EDA77" w14:textId="77777777" w:rsidTr="00762CDD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6F640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BA8E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Добър 4,00 (C)</w:t>
            </w:r>
          </w:p>
        </w:tc>
      </w:tr>
      <w:tr w:rsidR="0000234E" w:rsidRPr="0000234E" w14:paraId="0C4A1E86" w14:textId="77777777" w:rsidTr="00762CDD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CAE3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7677D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Мн. добър 5,00 (B)</w:t>
            </w:r>
          </w:p>
        </w:tc>
      </w:tr>
      <w:tr w:rsidR="00762CDD" w:rsidRPr="0000234E" w14:paraId="3B4638A9" w14:textId="77777777" w:rsidTr="00762CDD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1B4C1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FAD3" w14:textId="77777777" w:rsidR="00762CDD" w:rsidRPr="0000234E" w:rsidRDefault="00762CDD">
            <w:pPr>
              <w:pStyle w:val="ListBullet3"/>
              <w:ind w:firstLine="0"/>
              <w:rPr>
                <w:color w:val="auto"/>
                <w:lang w:val="en-US" w:eastAsia="en-US"/>
              </w:rPr>
            </w:pPr>
            <w:r w:rsidRPr="0000234E">
              <w:rPr>
                <w:color w:val="auto"/>
                <w:lang w:val="en-US" w:eastAsia="en-US"/>
              </w:rPr>
              <w:t>Отличен 6,00 (A)</w:t>
            </w:r>
          </w:p>
        </w:tc>
      </w:tr>
    </w:tbl>
    <w:p w14:paraId="0FF8743A" w14:textId="77777777" w:rsidR="00762CDD" w:rsidRPr="0000234E" w:rsidRDefault="00762CDD" w:rsidP="00762CDD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498F9DD3" w14:textId="77777777" w:rsidR="00762CDD" w:rsidRPr="0000234E" w:rsidRDefault="00762CDD" w:rsidP="00762CDD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0234E">
        <w:rPr>
          <w:b/>
          <w:sz w:val="20"/>
          <w:szCs w:val="20"/>
          <w:lang w:val="ru-RU"/>
        </w:rPr>
        <w:t xml:space="preserve">15. Език на </w:t>
      </w:r>
      <w:r w:rsidRPr="0000234E">
        <w:rPr>
          <w:b/>
          <w:sz w:val="20"/>
          <w:szCs w:val="20"/>
        </w:rPr>
        <w:t xml:space="preserve">преподаване: </w:t>
      </w:r>
      <w:r w:rsidRPr="0000234E">
        <w:rPr>
          <w:i/>
          <w:sz w:val="20"/>
          <w:szCs w:val="20"/>
        </w:rPr>
        <w:t>Български</w:t>
      </w:r>
    </w:p>
    <w:p w14:paraId="25A68FCE" w14:textId="77777777" w:rsidR="00762CDD" w:rsidRPr="0000234E" w:rsidRDefault="00762CDD" w:rsidP="00C6754E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</w:rPr>
      </w:pPr>
    </w:p>
    <w:sectPr w:rsidR="00762CDD" w:rsidRPr="0000234E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5766F" w14:textId="77777777" w:rsidR="00A46D8C" w:rsidRDefault="00A46D8C">
      <w:r>
        <w:separator/>
      </w:r>
    </w:p>
  </w:endnote>
  <w:endnote w:type="continuationSeparator" w:id="0">
    <w:p w14:paraId="64C5D2B2" w14:textId="77777777" w:rsidR="00A46D8C" w:rsidRDefault="00A4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7DD69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048607F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0EAEAB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4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4FA938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6D01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D421344" wp14:editId="3AE9DDB0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D52342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3A5BAE2F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7C7D94">
      <w:rPr>
        <w:sz w:val="22"/>
        <w:szCs w:val="22"/>
      </w:rPr>
      <w:t xml:space="preserve"> </w:t>
    </w:r>
    <w:r w:rsidR="009F2E0E">
      <w:rPr>
        <w:sz w:val="22"/>
        <w:szCs w:val="22"/>
      </w:rPr>
      <w:t>София</w:t>
    </w:r>
    <w:r w:rsidR="00DD5627" w:rsidRPr="007C7D94">
      <w:rPr>
        <w:sz w:val="22"/>
        <w:szCs w:val="22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7C7D94">
      <w:rPr>
        <w:sz w:val="22"/>
        <w:szCs w:val="22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7C7D94">
      <w:rPr>
        <w:sz w:val="22"/>
        <w:szCs w:val="22"/>
      </w:rPr>
      <w:t>2</w:t>
    </w:r>
    <w:r w:rsidR="00B1148F">
      <w:rPr>
        <w:sz w:val="22"/>
        <w:szCs w:val="22"/>
      </w:rPr>
      <w:t>)</w:t>
    </w:r>
    <w:r w:rsidR="00596131" w:rsidRPr="007C7D94">
      <w:rPr>
        <w:sz w:val="22"/>
        <w:szCs w:val="22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7C7D94">
      <w:rPr>
        <w:sz w:val="22"/>
        <w:szCs w:val="22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7C7D94">
      <w:rPr>
        <w:sz w:val="22"/>
        <w:szCs w:val="22"/>
      </w:rPr>
      <w:t>889</w:t>
    </w:r>
    <w:r w:rsidR="00B1148F">
      <w:rPr>
        <w:sz w:val="22"/>
        <w:szCs w:val="22"/>
        <w:lang w:val="en-US"/>
      </w:rPr>
      <w:t> </w:t>
    </w:r>
    <w:r w:rsidR="00B1148F" w:rsidRPr="007C7D94">
      <w:rPr>
        <w:sz w:val="22"/>
        <w:szCs w:val="22"/>
      </w:rPr>
      <w:t>114</w:t>
    </w:r>
    <w:r w:rsidR="00A730F4">
      <w:rPr>
        <w:sz w:val="22"/>
        <w:szCs w:val="22"/>
        <w:lang w:val="en-US"/>
      </w:rPr>
      <w:t> </w:t>
    </w:r>
    <w:r w:rsidR="00B1148F" w:rsidRPr="007C7D94">
      <w:rPr>
        <w:sz w:val="22"/>
        <w:szCs w:val="22"/>
      </w:rPr>
      <w:t>242</w:t>
    </w:r>
    <w:r w:rsidR="00A730F4" w:rsidRPr="007C7D94">
      <w:rPr>
        <w:sz w:val="22"/>
        <w:szCs w:val="22"/>
      </w:rPr>
      <w:t>,</w:t>
    </w:r>
  </w:p>
  <w:p w14:paraId="6A360D59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36AB0C17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6F71A" w14:textId="77777777" w:rsidR="00A46D8C" w:rsidRDefault="00A46D8C">
      <w:r>
        <w:separator/>
      </w:r>
    </w:p>
  </w:footnote>
  <w:footnote w:type="continuationSeparator" w:id="0">
    <w:p w14:paraId="00248A5E" w14:textId="77777777" w:rsidR="00A46D8C" w:rsidRDefault="00A46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82A4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18DD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2DDC27F3" wp14:editId="71F56992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21A929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B63395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689AFE2A" w14:textId="77777777" w:rsidR="00AE652C" w:rsidRPr="007C7D94" w:rsidRDefault="000D51C8" w:rsidP="005D10DB">
    <w:pPr>
      <w:tabs>
        <w:tab w:val="center" w:pos="5244"/>
      </w:tabs>
      <w:spacing w:line="312" w:lineRule="auto"/>
      <w:outlineLvl w:val="0"/>
      <w:rPr>
        <w:rFonts w:ascii="Verdana" w:hAnsi="Verdana"/>
        <w:b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1D15895F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DFFB86" wp14:editId="21C13CB1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13C242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5E43BB81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34E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18EB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B7FEC"/>
    <w:rsid w:val="003C015D"/>
    <w:rsid w:val="003C3FB9"/>
    <w:rsid w:val="003C4F8C"/>
    <w:rsid w:val="003D4529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39B8"/>
    <w:rsid w:val="004D4FC5"/>
    <w:rsid w:val="004E37F1"/>
    <w:rsid w:val="004E7562"/>
    <w:rsid w:val="004E75A8"/>
    <w:rsid w:val="004E7AEE"/>
    <w:rsid w:val="00505B53"/>
    <w:rsid w:val="005100F8"/>
    <w:rsid w:val="00525148"/>
    <w:rsid w:val="00530177"/>
    <w:rsid w:val="00536401"/>
    <w:rsid w:val="00542AB8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D10DB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2E88"/>
    <w:rsid w:val="006736E1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2CDD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C7D94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0984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5A4E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2557"/>
    <w:rsid w:val="00A37D86"/>
    <w:rsid w:val="00A40675"/>
    <w:rsid w:val="00A450E6"/>
    <w:rsid w:val="00A46D8C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1E90"/>
    <w:rsid w:val="00B52CA7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6754E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0B2C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45E1"/>
    <w:rsid w:val="00D85AFE"/>
    <w:rsid w:val="00D87F18"/>
    <w:rsid w:val="00D900F4"/>
    <w:rsid w:val="00D9295E"/>
    <w:rsid w:val="00D93E4F"/>
    <w:rsid w:val="00D946C0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35180"/>
    <w:rsid w:val="00E425CD"/>
    <w:rsid w:val="00E43C39"/>
    <w:rsid w:val="00E43FBD"/>
    <w:rsid w:val="00E465DB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D444C"/>
    <w:rsid w:val="00EE1C92"/>
    <w:rsid w:val="00EF277A"/>
    <w:rsid w:val="00EF6C6A"/>
    <w:rsid w:val="00F0132F"/>
    <w:rsid w:val="00F015A1"/>
    <w:rsid w:val="00F0262B"/>
    <w:rsid w:val="00F12C9E"/>
    <w:rsid w:val="00F23DB0"/>
    <w:rsid w:val="00F2629E"/>
    <w:rsid w:val="00F3142F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A834FD"/>
  <w15:docId w15:val="{4EBC607D-B056-412B-A9B2-AB58ECCE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132CE8-A857-4C06-81A9-B10F92D8C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15</cp:revision>
  <cp:lastPrinted>2020-02-21T14:00:00Z</cp:lastPrinted>
  <dcterms:created xsi:type="dcterms:W3CDTF">2020-06-06T08:01:00Z</dcterms:created>
  <dcterms:modified xsi:type="dcterms:W3CDTF">2021-11-21T10:26:00Z</dcterms:modified>
</cp:coreProperties>
</file>